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C3" w:rsidRPr="00C2069F" w:rsidRDefault="00084464" w:rsidP="005272C3">
      <w:pPr>
        <w:pStyle w:val="Title"/>
        <w:outlineLvl w:val="0"/>
        <w:rPr>
          <w:rFonts w:asciiTheme="minorHAnsi" w:hAnsiTheme="minorHAnsi" w:cs="Calibri"/>
          <w:sz w:val="28"/>
          <w:szCs w:val="28"/>
        </w:rPr>
      </w:pPr>
      <w:r w:rsidRPr="00AA7CF8">
        <w:rPr>
          <w:rFonts w:asciiTheme="minorHAnsi" w:hAnsiTheme="minorHAnsi" w:cs="Calibri"/>
          <w:sz w:val="28"/>
          <w:szCs w:val="28"/>
        </w:rPr>
        <w:t>Д О К Л А Д</w:t>
      </w:r>
    </w:p>
    <w:p w:rsidR="00BC2668" w:rsidRPr="00B75C8D" w:rsidRDefault="00084464" w:rsidP="00BC2668">
      <w:pPr>
        <w:pStyle w:val="BodyText"/>
        <w:jc w:val="center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от дейността на комисия, назначена с Решение </w:t>
      </w:r>
      <w:r w:rsidRPr="00DC2642">
        <w:rPr>
          <w:rFonts w:asciiTheme="minorHAnsi" w:hAnsiTheme="minorHAnsi" w:cs="Calibri"/>
          <w:sz w:val="22"/>
          <w:szCs w:val="22"/>
        </w:rPr>
        <w:t>№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35019" w:rsidRPr="004C476F">
        <w:rPr>
          <w:rFonts w:ascii="Calibri" w:hAnsi="Calibri"/>
          <w:sz w:val="22"/>
          <w:szCs w:val="22"/>
          <w:lang w:val="ru-RU"/>
        </w:rPr>
        <w:t>420/27.</w:t>
      </w:r>
      <w:r w:rsidR="00335019" w:rsidRPr="00335019">
        <w:rPr>
          <w:rFonts w:ascii="Calibri" w:hAnsi="Calibri"/>
          <w:sz w:val="22"/>
          <w:szCs w:val="22"/>
          <w:lang w:val="ru-RU"/>
        </w:rPr>
        <w:t>12.16</w:t>
      </w:r>
      <w:r w:rsidR="0093329C" w:rsidRPr="00335019">
        <w:rPr>
          <w:rFonts w:asciiTheme="minorHAnsi" w:hAnsiTheme="minorHAnsi"/>
          <w:sz w:val="22"/>
          <w:szCs w:val="22"/>
        </w:rPr>
        <w:t>г.</w:t>
      </w:r>
      <w:r w:rsidRPr="00335019">
        <w:rPr>
          <w:rFonts w:asciiTheme="minorHAnsi" w:hAnsiTheme="minorHAnsi" w:cs="Calibri"/>
          <w:sz w:val="22"/>
          <w:szCs w:val="22"/>
        </w:rPr>
        <w:t>,</w:t>
      </w:r>
      <w:r w:rsidRPr="00413600">
        <w:rPr>
          <w:rFonts w:asciiTheme="minorHAnsi" w:hAnsiTheme="minorHAnsi" w:cs="Calibri"/>
          <w:sz w:val="22"/>
          <w:szCs w:val="22"/>
        </w:rPr>
        <w:t xml:space="preserve"> за резултатите от провеждане на договаряне в процедура </w:t>
      </w:r>
      <w:r w:rsidR="00C601CD">
        <w:rPr>
          <w:rFonts w:asciiTheme="minorHAnsi" w:hAnsiTheme="minorHAnsi" w:cs="Calibri"/>
          <w:sz w:val="22"/>
          <w:szCs w:val="22"/>
        </w:rPr>
        <w:t xml:space="preserve">на договаряне с </w:t>
      </w:r>
      <w:r w:rsidR="00B75C8D">
        <w:rPr>
          <w:rFonts w:asciiTheme="minorHAnsi" w:hAnsiTheme="minorHAnsi" w:cs="Calibri"/>
          <w:sz w:val="22"/>
          <w:szCs w:val="22"/>
        </w:rPr>
        <w:t>предварителна покана</w:t>
      </w:r>
      <w:r w:rsidR="00C601CD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с предмет:</w:t>
      </w:r>
      <w:r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колена на </w:t>
      </w:r>
      <w:r w:rsidR="009C7468" w:rsidRPr="00207787">
        <w:rPr>
          <w:rFonts w:ascii="Calibri" w:hAnsi="Calibri" w:cs="Calibri"/>
          <w:b/>
          <w:sz w:val="22"/>
          <w:szCs w:val="22"/>
          <w:lang w:val="ru-RU"/>
        </w:rPr>
        <w:t>блок 1, блок 2, блок 3 и блок 4</w:t>
      </w:r>
      <w:r w:rsidR="00FC1237">
        <w:rPr>
          <w:rFonts w:ascii="Calibri" w:hAnsi="Calibri"/>
          <w:i/>
          <w:sz w:val="22"/>
          <w:szCs w:val="22"/>
          <w:lang w:val="ru-RU"/>
        </w:rPr>
        <w:t>, реф.№29-127-17</w:t>
      </w:r>
    </w:p>
    <w:p w:rsidR="00BC2668" w:rsidRDefault="00BC2668" w:rsidP="00BC2668">
      <w:pPr>
        <w:pStyle w:val="BodyText"/>
        <w:jc w:val="center"/>
        <w:rPr>
          <w:rFonts w:asciiTheme="minorHAnsi" w:hAnsiTheme="minorHAnsi" w:cs="Calibri"/>
          <w:b/>
          <w:sz w:val="10"/>
          <w:szCs w:val="10"/>
          <w:u w:val="single"/>
        </w:rPr>
      </w:pPr>
    </w:p>
    <w:p w:rsidR="00AB6776" w:rsidRPr="00947F11" w:rsidRDefault="00AB6776" w:rsidP="006765B0">
      <w:pPr>
        <w:pStyle w:val="BodyText"/>
        <w:rPr>
          <w:rFonts w:asciiTheme="minorHAnsi" w:hAnsiTheme="minorHAnsi" w:cs="Calibri"/>
          <w:b/>
          <w:sz w:val="10"/>
          <w:szCs w:val="10"/>
          <w:u w:val="single"/>
        </w:rPr>
      </w:pPr>
    </w:p>
    <w:p w:rsidR="00B357AF" w:rsidRDefault="00B357AF" w:rsidP="00B357AF">
      <w:pPr>
        <w:ind w:right="288"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B27D07">
        <w:rPr>
          <w:rFonts w:ascii="Calibri" w:hAnsi="Calibri"/>
          <w:color w:val="000000"/>
          <w:sz w:val="22"/>
          <w:szCs w:val="22"/>
          <w:u w:val="single"/>
        </w:rPr>
        <w:t>КОМИСИЯ в състав:</w:t>
      </w:r>
    </w:p>
    <w:p w:rsidR="00B6176F" w:rsidRPr="00947F11" w:rsidRDefault="00B6176F" w:rsidP="00B357AF">
      <w:pPr>
        <w:ind w:right="288" w:firstLine="708"/>
        <w:jc w:val="both"/>
        <w:rPr>
          <w:rFonts w:ascii="Calibri" w:hAnsi="Calibri"/>
          <w:color w:val="000000"/>
          <w:sz w:val="10"/>
          <w:szCs w:val="10"/>
          <w:u w:val="single"/>
        </w:rPr>
      </w:pPr>
    </w:p>
    <w:p w:rsidR="004C0D90" w:rsidRPr="00C86187" w:rsidRDefault="004C0D90" w:rsidP="004C0D90">
      <w:pPr>
        <w:ind w:right="288" w:firstLine="567"/>
        <w:jc w:val="both"/>
        <w:rPr>
          <w:rFonts w:ascii="Calibri" w:hAnsi="Calibri" w:cs="Calibri"/>
          <w:sz w:val="22"/>
          <w:szCs w:val="22"/>
          <w:lang w:val="ru-RU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ab/>
        <w:t xml:space="preserve">ПРЕДСЕДАТЕЛ: Сергей </w:t>
      </w:r>
      <w:proofErr w:type="spellStart"/>
      <w:r w:rsidRPr="00C86187">
        <w:rPr>
          <w:rFonts w:ascii="Calibri" w:hAnsi="Calibri" w:cs="Calibri"/>
          <w:sz w:val="22"/>
          <w:szCs w:val="22"/>
          <w:lang w:val="ru-RU"/>
        </w:rPr>
        <w:t>Бодуров</w:t>
      </w:r>
      <w:proofErr w:type="spellEnd"/>
      <w:r w:rsidRPr="00C86187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Заместник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Директор по Ремонт</w:t>
      </w:r>
    </w:p>
    <w:p w:rsidR="004C0D90" w:rsidRPr="00C86187" w:rsidRDefault="004C0D90" w:rsidP="004C0D90">
      <w:pPr>
        <w:ind w:left="708" w:right="288"/>
        <w:jc w:val="both"/>
        <w:rPr>
          <w:rFonts w:ascii="Calibri" w:hAnsi="Calibri" w:cs="Calibri"/>
          <w:sz w:val="22"/>
          <w:szCs w:val="22"/>
          <w:lang w:val="ru-RU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 xml:space="preserve">         ЧЛЕНОВЕ: 1. Николина Динева - Адвокат</w:t>
      </w:r>
    </w:p>
    <w:p w:rsidR="004C0D90" w:rsidRPr="00C86187" w:rsidRDefault="004C0D90" w:rsidP="004C0D90">
      <w:pPr>
        <w:ind w:right="288" w:firstLine="567"/>
        <w:jc w:val="both"/>
        <w:rPr>
          <w:rFonts w:ascii="Calibri" w:hAnsi="Calibri" w:cs="Calibri"/>
          <w:sz w:val="22"/>
          <w:szCs w:val="22"/>
          <w:lang w:val="ru-RU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ab/>
      </w:r>
      <w:r w:rsidRPr="00C86187">
        <w:rPr>
          <w:rFonts w:ascii="Calibri" w:hAnsi="Calibri" w:cs="Calibri"/>
          <w:sz w:val="22"/>
          <w:szCs w:val="22"/>
          <w:lang w:val="ru-RU"/>
        </w:rPr>
        <w:tab/>
      </w:r>
      <w:r w:rsidRPr="00C86187">
        <w:rPr>
          <w:rFonts w:ascii="Calibri" w:hAnsi="Calibri" w:cs="Calibri"/>
          <w:sz w:val="22"/>
          <w:szCs w:val="22"/>
          <w:lang w:val="ru-RU"/>
        </w:rPr>
        <w:tab/>
        <w:t xml:space="preserve">2.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Пламен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Панайотов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-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Ръководител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Ремонтно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планиране</w:t>
      </w:r>
      <w:proofErr w:type="spellEnd"/>
    </w:p>
    <w:p w:rsidR="004C0D90" w:rsidRPr="00FC2505" w:rsidRDefault="004C0D90" w:rsidP="004C0D90">
      <w:pPr>
        <w:ind w:left="1416" w:right="288" w:firstLine="708"/>
        <w:jc w:val="both"/>
        <w:rPr>
          <w:rFonts w:ascii="Calibri" w:hAnsi="Calibri" w:cs="Calibri"/>
          <w:sz w:val="22"/>
          <w:szCs w:val="22"/>
        </w:rPr>
      </w:pPr>
      <w:r w:rsidRPr="00FC2505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Петьо Господинов – </w:t>
      </w:r>
      <w:proofErr w:type="spellStart"/>
      <w:r w:rsidRPr="005673BF">
        <w:rPr>
          <w:rFonts w:ascii="Calibri" w:hAnsi="Calibri" w:cs="Calibri"/>
          <w:sz w:val="22"/>
          <w:szCs w:val="22"/>
          <w:lang w:val="ru-RU"/>
        </w:rPr>
        <w:t>Ръководител</w:t>
      </w:r>
      <w:proofErr w:type="spellEnd"/>
      <w:r w:rsidRPr="005673BF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Механична поддръжка</w:t>
      </w:r>
    </w:p>
    <w:p w:rsidR="00B75C8D" w:rsidRDefault="004C0D90" w:rsidP="004C0D90">
      <w:pPr>
        <w:ind w:left="1776"/>
        <w:jc w:val="both"/>
        <w:rPr>
          <w:rFonts w:ascii="Calibri" w:hAnsi="Calibri"/>
          <w:sz w:val="22"/>
          <w:szCs w:val="22"/>
          <w:lang w:val="ru-RU"/>
        </w:rPr>
      </w:pPr>
      <w:r w:rsidRPr="00FC2505">
        <w:rPr>
          <w:rFonts w:ascii="Calibri" w:hAnsi="Calibri" w:cs="Calibri"/>
          <w:sz w:val="22"/>
          <w:szCs w:val="22"/>
        </w:rPr>
        <w:tab/>
        <w:t xml:space="preserve">4.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Румен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Ичев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- Специалист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Ремонтно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планиране</w:t>
      </w:r>
      <w:proofErr w:type="spellEnd"/>
    </w:p>
    <w:p w:rsidR="00AB6776" w:rsidRPr="00B75C8D" w:rsidRDefault="00AB6776" w:rsidP="006765B0">
      <w:pPr>
        <w:ind w:right="288"/>
        <w:jc w:val="both"/>
        <w:rPr>
          <w:rFonts w:asciiTheme="minorHAnsi" w:hAnsiTheme="minorHAnsi" w:cs="Calibri"/>
          <w:sz w:val="10"/>
          <w:szCs w:val="10"/>
          <w:lang w:val="ru-RU"/>
        </w:rPr>
      </w:pPr>
    </w:p>
    <w:p w:rsidR="00DA658D" w:rsidRPr="00413600" w:rsidRDefault="00DA658D" w:rsidP="00B6176F">
      <w:pPr>
        <w:ind w:firstLine="708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413600">
        <w:rPr>
          <w:rFonts w:asciiTheme="minorHAnsi" w:hAnsiTheme="minorHAnsi"/>
          <w:b/>
          <w:i/>
          <w:sz w:val="22"/>
          <w:szCs w:val="22"/>
          <w:u w:val="single"/>
        </w:rPr>
        <w:t>Резултати от работата на комисията:</w:t>
      </w:r>
    </w:p>
    <w:p w:rsidR="00DA658D" w:rsidRDefault="008E5F23" w:rsidP="00B6176F">
      <w:pPr>
        <w:ind w:left="284" w:right="288"/>
        <w:jc w:val="both"/>
        <w:rPr>
          <w:rFonts w:asciiTheme="minorHAnsi" w:hAnsiTheme="minorHAnsi"/>
          <w:bCs/>
          <w:sz w:val="22"/>
          <w:szCs w:val="22"/>
        </w:rPr>
      </w:pPr>
      <w:r w:rsidRPr="009F7940">
        <w:rPr>
          <w:rFonts w:asciiTheme="minorHAnsi" w:hAnsiTheme="minorHAnsi"/>
          <w:sz w:val="22"/>
          <w:szCs w:val="22"/>
        </w:rPr>
        <w:t xml:space="preserve">Оферти за изпълнение на обществена поръчка с предмет: </w:t>
      </w:r>
      <w:r w:rsidR="008E5535" w:rsidRPr="004136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 w:rsidR="009C7468" w:rsidRPr="00185D56">
        <w:rPr>
          <w:rFonts w:ascii="Calibri" w:hAnsi="Calibri" w:cs="Calibri"/>
          <w:b/>
          <w:sz w:val="22"/>
          <w:szCs w:val="22"/>
          <w:lang w:val="ru-RU"/>
        </w:rPr>
        <w:t xml:space="preserve"> колена на </w:t>
      </w:r>
      <w:r w:rsidR="009C7468" w:rsidRPr="00207787">
        <w:rPr>
          <w:rFonts w:ascii="Calibri" w:hAnsi="Calibri" w:cs="Calibri"/>
          <w:b/>
          <w:sz w:val="22"/>
          <w:szCs w:val="22"/>
          <w:lang w:val="ru-RU"/>
        </w:rPr>
        <w:t>блок 1, блок 2, блок 3 и блок 4</w:t>
      </w:r>
      <w:r w:rsidR="0069221C" w:rsidRPr="00BA4BC0">
        <w:rPr>
          <w:rFonts w:ascii="Calibri" w:hAnsi="Calibri"/>
          <w:i/>
          <w:sz w:val="22"/>
          <w:szCs w:val="22"/>
        </w:rPr>
        <w:t xml:space="preserve">, </w:t>
      </w:r>
      <w:r w:rsidR="00DA658D" w:rsidRPr="00413600">
        <w:rPr>
          <w:rFonts w:asciiTheme="minorHAnsi" w:hAnsiTheme="minorHAnsi"/>
          <w:sz w:val="22"/>
          <w:szCs w:val="22"/>
        </w:rPr>
        <w:t>с</w:t>
      </w:r>
      <w:r w:rsidR="00DA658D" w:rsidRPr="00413600">
        <w:rPr>
          <w:rFonts w:asciiTheme="minorHAnsi" w:hAnsiTheme="minorHAnsi"/>
          <w:bCs/>
          <w:sz w:val="22"/>
          <w:szCs w:val="22"/>
        </w:rPr>
        <w:t>а представили следните участници:</w:t>
      </w:r>
    </w:p>
    <w:p w:rsidR="0064741D" w:rsidRPr="00947F11" w:rsidRDefault="0064741D" w:rsidP="00D93AFE">
      <w:pPr>
        <w:ind w:right="288"/>
        <w:jc w:val="both"/>
        <w:rPr>
          <w:rFonts w:asciiTheme="minorHAnsi" w:hAnsiTheme="minorHAnsi" w:cs="Calibri"/>
          <w:sz w:val="10"/>
          <w:szCs w:val="10"/>
          <w:lang w:eastAsia="en-US"/>
        </w:rPr>
      </w:pPr>
    </w:p>
    <w:p w:rsidR="009C7468" w:rsidRPr="00F705EB" w:rsidRDefault="009C7468" w:rsidP="009C7468">
      <w:pPr>
        <w:numPr>
          <w:ilvl w:val="0"/>
          <w:numId w:val="5"/>
        </w:numPr>
        <w:jc w:val="both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F705EB">
        <w:rPr>
          <w:rFonts w:asciiTheme="minorHAnsi" w:hAnsiTheme="minorHAnsi"/>
          <w:sz w:val="22"/>
          <w:szCs w:val="22"/>
        </w:rPr>
        <w:t xml:space="preserve">с подадено </w:t>
      </w:r>
      <w:proofErr w:type="spellStart"/>
      <w:r w:rsidRPr="00F705EB">
        <w:rPr>
          <w:rFonts w:asciiTheme="minorHAnsi" w:hAnsiTheme="minorHAnsi"/>
          <w:sz w:val="22"/>
          <w:szCs w:val="22"/>
        </w:rPr>
        <w:t>техн</w:t>
      </w:r>
      <w:proofErr w:type="spellEnd"/>
      <w:r w:rsidRPr="0045265F">
        <w:rPr>
          <w:rFonts w:asciiTheme="minorHAnsi" w:hAnsiTheme="minorHAnsi"/>
          <w:sz w:val="22"/>
          <w:szCs w:val="22"/>
          <w:lang w:val="ru-RU"/>
        </w:rPr>
        <w:t>.</w:t>
      </w:r>
      <w:r w:rsidRPr="00F705EB">
        <w:rPr>
          <w:rFonts w:asciiTheme="minorHAnsi" w:hAnsiTheme="minorHAnsi"/>
          <w:sz w:val="22"/>
          <w:szCs w:val="22"/>
        </w:rPr>
        <w:t xml:space="preserve"> предложение вх. № </w:t>
      </w:r>
      <w:r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  <w:lang w:val="en-US"/>
        </w:rPr>
        <w:t>39</w:t>
      </w:r>
      <w:r>
        <w:rPr>
          <w:rFonts w:asciiTheme="minorHAnsi" w:hAnsiTheme="minorHAnsi"/>
          <w:sz w:val="22"/>
          <w:szCs w:val="22"/>
        </w:rPr>
        <w:t xml:space="preserve"> </w:t>
      </w:r>
      <w:r w:rsidRPr="00247C9A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13</w:t>
      </w:r>
      <w:r>
        <w:rPr>
          <w:rFonts w:asciiTheme="minorHAnsi" w:hAnsiTheme="minorHAnsi"/>
          <w:sz w:val="22"/>
          <w:szCs w:val="22"/>
        </w:rPr>
        <w:t xml:space="preserve">.02.17 </w:t>
      </w:r>
      <w:r w:rsidRPr="00F705EB">
        <w:rPr>
          <w:rFonts w:asciiTheme="minorHAnsi" w:hAnsiTheme="minorHAnsi"/>
          <w:sz w:val="22"/>
          <w:szCs w:val="22"/>
        </w:rPr>
        <w:t>г.</w:t>
      </w:r>
    </w:p>
    <w:p w:rsidR="009C7468" w:rsidRPr="00455467" w:rsidRDefault="009C7468" w:rsidP="009C746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55467">
        <w:rPr>
          <w:rFonts w:asciiTheme="minorHAnsi" w:hAnsiTheme="minorHAnsi"/>
          <w:sz w:val="22"/>
          <w:szCs w:val="22"/>
        </w:rPr>
        <w:t xml:space="preserve">с подадено техн. предложение вх. № </w:t>
      </w:r>
      <w:r w:rsidRPr="006E3F03">
        <w:rPr>
          <w:rFonts w:asciiTheme="minorHAnsi" w:hAnsiTheme="minorHAnsi"/>
          <w:sz w:val="22"/>
          <w:szCs w:val="22"/>
          <w:lang w:val="ru-RU"/>
        </w:rPr>
        <w:t>1</w:t>
      </w:r>
      <w:r>
        <w:rPr>
          <w:rFonts w:asciiTheme="minorHAnsi" w:hAnsiTheme="minorHAnsi"/>
          <w:sz w:val="22"/>
          <w:szCs w:val="22"/>
          <w:lang w:val="ru-RU"/>
        </w:rPr>
        <w:t xml:space="preserve">45 </w:t>
      </w:r>
      <w:r w:rsidRPr="00455467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13.</w:t>
      </w:r>
      <w:r w:rsidRPr="00BA2F2B">
        <w:rPr>
          <w:rFonts w:asciiTheme="minorHAnsi" w:hAnsiTheme="minorHAnsi"/>
          <w:sz w:val="22"/>
          <w:szCs w:val="22"/>
          <w:lang w:val="ru-RU"/>
        </w:rPr>
        <w:t>02</w:t>
      </w:r>
      <w:r>
        <w:rPr>
          <w:rFonts w:asciiTheme="minorHAnsi" w:hAnsiTheme="minorHAnsi"/>
          <w:sz w:val="22"/>
          <w:szCs w:val="22"/>
        </w:rPr>
        <w:t>.1</w:t>
      </w:r>
      <w:r w:rsidRPr="00BA2F2B">
        <w:rPr>
          <w:rFonts w:asciiTheme="minorHAnsi" w:hAnsiTheme="minorHAnsi"/>
          <w:sz w:val="22"/>
          <w:szCs w:val="22"/>
          <w:lang w:val="ru-RU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455467">
        <w:rPr>
          <w:rFonts w:asciiTheme="minorHAnsi" w:hAnsiTheme="minorHAnsi"/>
          <w:sz w:val="22"/>
          <w:szCs w:val="22"/>
        </w:rPr>
        <w:t>г</w:t>
      </w:r>
      <w:r w:rsidRPr="00B6598A">
        <w:rPr>
          <w:rFonts w:asciiTheme="minorHAnsi" w:hAnsiTheme="minorHAnsi"/>
          <w:sz w:val="22"/>
          <w:szCs w:val="22"/>
          <w:lang w:val="ru-RU"/>
        </w:rPr>
        <w:t>.</w:t>
      </w:r>
    </w:p>
    <w:p w:rsidR="009C7468" w:rsidRPr="001970C8" w:rsidRDefault="009C7468" w:rsidP="009C746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 </w:t>
      </w:r>
      <w:r>
        <w:rPr>
          <w:rFonts w:asciiTheme="minorHAnsi" w:hAnsiTheme="minorHAnsi"/>
          <w:sz w:val="22"/>
          <w:szCs w:val="22"/>
        </w:rPr>
        <w:t>с подадено техн. предложение вх. № 146 / 13.02.17 г.</w:t>
      </w:r>
    </w:p>
    <w:p w:rsidR="00AB6776" w:rsidRPr="00947F11" w:rsidRDefault="00AB6776" w:rsidP="006765B0">
      <w:pPr>
        <w:jc w:val="both"/>
        <w:rPr>
          <w:rFonts w:ascii="Calibri" w:hAnsi="Calibri" w:cs="Verdana"/>
          <w:color w:val="000000"/>
          <w:sz w:val="10"/>
          <w:szCs w:val="10"/>
        </w:rPr>
      </w:pPr>
    </w:p>
    <w:p w:rsidR="008E5F23" w:rsidRPr="009F7940" w:rsidRDefault="00DA658D" w:rsidP="008E5F23">
      <w:pPr>
        <w:jc w:val="both"/>
        <w:rPr>
          <w:rFonts w:ascii="Calibri" w:hAnsi="Calibri"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8E5F23" w:rsidRPr="009F7940">
        <w:rPr>
          <w:rFonts w:ascii="Calibri" w:hAnsi="Calibri"/>
          <w:sz w:val="22"/>
          <w:szCs w:val="22"/>
        </w:rPr>
        <w:t xml:space="preserve">Офертите са получени в определения в поканата за участие срок, отразени в протокол № 1 за регистриране на получените оферти. </w:t>
      </w:r>
    </w:p>
    <w:p w:rsidR="006765B0" w:rsidRDefault="008E5F23" w:rsidP="0039545F">
      <w:pPr>
        <w:ind w:right="-6"/>
        <w:jc w:val="both"/>
        <w:rPr>
          <w:rFonts w:ascii="Calibri" w:hAnsi="Calibri"/>
          <w:sz w:val="22"/>
          <w:szCs w:val="22"/>
        </w:rPr>
      </w:pPr>
      <w:r w:rsidRPr="009F7940">
        <w:rPr>
          <w:rFonts w:ascii="Calibri" w:hAnsi="Calibri"/>
          <w:sz w:val="22"/>
          <w:szCs w:val="22"/>
        </w:rPr>
        <w:t>Комисията се събра на 14.02.2017г. за да отвори техническите оферти на кандидатите.</w:t>
      </w:r>
      <w:r>
        <w:rPr>
          <w:rFonts w:ascii="Calibri" w:hAnsi="Calibri"/>
          <w:sz w:val="22"/>
          <w:szCs w:val="22"/>
        </w:rPr>
        <w:t xml:space="preserve"> </w:t>
      </w:r>
    </w:p>
    <w:p w:rsidR="006765B0" w:rsidRPr="009F7940" w:rsidRDefault="006765B0" w:rsidP="006765B0">
      <w:pPr>
        <w:ind w:right="-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7940">
        <w:rPr>
          <w:rFonts w:asciiTheme="minorHAnsi" w:hAnsiTheme="minorHAnsi" w:cs="Arial"/>
          <w:sz w:val="22"/>
          <w:szCs w:val="22"/>
        </w:rPr>
        <w:t>Комисията получи офертите и пристъпи към отварянето им по реда на тяхното постъпване, след което и</w:t>
      </w:r>
      <w:r w:rsidRPr="009F7940">
        <w:rPr>
          <w:rFonts w:asciiTheme="minorHAnsi" w:hAnsiTheme="minorHAnsi"/>
          <w:sz w:val="22"/>
          <w:szCs w:val="22"/>
        </w:rPr>
        <w:t>звърши проверка за наличността на документите за доказване на техническата възможност за изпълнение на обществената поръчка, изискуеми въз основа поканата за участие. Резултатите са както следва: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F7940">
        <w:rPr>
          <w:rFonts w:asciiTheme="minorHAnsi" w:hAnsiTheme="minorHAnsi"/>
          <w:sz w:val="22"/>
          <w:szCs w:val="22"/>
        </w:rPr>
        <w:t xml:space="preserve">Техническите предложения на всички </w:t>
      </w:r>
      <w:r w:rsidRPr="009F7940">
        <w:rPr>
          <w:rFonts w:asciiTheme="minorHAnsi" w:hAnsiTheme="minorHAnsi" w:cs="Calibri"/>
          <w:sz w:val="22"/>
          <w:szCs w:val="22"/>
        </w:rPr>
        <w:t xml:space="preserve">участници </w:t>
      </w:r>
      <w:r w:rsidRPr="009F7940">
        <w:rPr>
          <w:rFonts w:asciiTheme="minorHAnsi" w:hAnsiTheme="minorHAnsi"/>
          <w:sz w:val="22"/>
          <w:szCs w:val="22"/>
        </w:rPr>
        <w:t xml:space="preserve">отговарят на предварително обявените от Възложителя изисквания. </w:t>
      </w:r>
    </w:p>
    <w:p w:rsidR="006765B0" w:rsidRDefault="006765B0" w:rsidP="006765B0">
      <w:pPr>
        <w:ind w:right="-6"/>
        <w:jc w:val="both"/>
        <w:rPr>
          <w:rFonts w:ascii="Calibri" w:hAnsi="Calibri"/>
          <w:sz w:val="22"/>
          <w:szCs w:val="22"/>
        </w:rPr>
      </w:pPr>
      <w:r w:rsidRPr="009F7940">
        <w:rPr>
          <w:rFonts w:asciiTheme="minorHAnsi" w:hAnsiTheme="minorHAnsi"/>
          <w:sz w:val="22"/>
          <w:szCs w:val="22"/>
        </w:rPr>
        <w:t>Комисията определи дата за отваряне на ценовите оферти и уведоми кандидатите със съобщение в профила на купувача и по имейл до участниците.</w:t>
      </w:r>
    </w:p>
    <w:p w:rsidR="006765B0" w:rsidRDefault="006765B0" w:rsidP="0039545F">
      <w:pPr>
        <w:ind w:right="-6"/>
        <w:jc w:val="both"/>
        <w:rPr>
          <w:rFonts w:ascii="Calibri" w:hAnsi="Calibri"/>
          <w:sz w:val="22"/>
          <w:szCs w:val="22"/>
        </w:rPr>
      </w:pPr>
      <w:r w:rsidRPr="006765B0">
        <w:rPr>
          <w:rFonts w:asciiTheme="minorHAnsi" w:hAnsiTheme="minorHAnsi"/>
          <w:b/>
          <w:sz w:val="22"/>
          <w:szCs w:val="22"/>
        </w:rPr>
        <w:t>II</w:t>
      </w:r>
      <w:r w:rsidRPr="009F7940">
        <w:rPr>
          <w:rFonts w:asciiTheme="minorHAnsi" w:hAnsiTheme="minorHAnsi"/>
          <w:sz w:val="22"/>
          <w:szCs w:val="22"/>
        </w:rPr>
        <w:t xml:space="preserve">. На 17.02.2016г. комисията отвори </w:t>
      </w:r>
      <w:r w:rsidRPr="009F7940">
        <w:rPr>
          <w:rFonts w:asciiTheme="minorHAnsi" w:hAnsiTheme="minorHAnsi" w:cs="Arial"/>
          <w:color w:val="000000" w:themeColor="text1"/>
          <w:sz w:val="22"/>
          <w:szCs w:val="22"/>
        </w:rPr>
        <w:t xml:space="preserve">ценовите оферти на </w:t>
      </w:r>
      <w:proofErr w:type="spellStart"/>
      <w:r w:rsidRPr="009F7940">
        <w:rPr>
          <w:rFonts w:asciiTheme="minorHAnsi" w:hAnsiTheme="minorHAnsi" w:cs="Arial"/>
          <w:color w:val="000000" w:themeColor="text1"/>
          <w:sz w:val="22"/>
          <w:szCs w:val="22"/>
        </w:rPr>
        <w:t>кандидатете</w:t>
      </w:r>
      <w:proofErr w:type="spellEnd"/>
      <w:r w:rsidRPr="009F7940">
        <w:rPr>
          <w:rFonts w:asciiTheme="minorHAnsi" w:hAnsiTheme="minorHAnsi" w:cs="Arial"/>
          <w:color w:val="000000" w:themeColor="text1"/>
          <w:sz w:val="22"/>
          <w:szCs w:val="22"/>
        </w:rPr>
        <w:t xml:space="preserve">. След първоначална оценка на ценовите предложения комисията констатира пълнотата им и реши участниците да бъдат поканени да представят </w:t>
      </w:r>
      <w:r w:rsidRPr="009F7940">
        <w:rPr>
          <w:rFonts w:asciiTheme="minorHAnsi" w:hAnsiTheme="minorHAnsi" w:cs="Calibri"/>
          <w:color w:val="000000" w:themeColor="text1"/>
          <w:sz w:val="22"/>
          <w:szCs w:val="22"/>
        </w:rPr>
        <w:t xml:space="preserve">нови по-ниски цени чрез </w:t>
      </w:r>
      <w:r w:rsidRPr="009F7940">
        <w:rPr>
          <w:rFonts w:asciiTheme="minorHAnsi" w:hAnsiTheme="minorHAnsi"/>
          <w:color w:val="000000" w:themeColor="text1"/>
          <w:sz w:val="22"/>
          <w:szCs w:val="22"/>
        </w:rPr>
        <w:t>участие в електронен търг. За целта беше съставен отделен Протокол №</w:t>
      </w:r>
      <w:r w:rsidRPr="006765B0">
        <w:rPr>
          <w:rFonts w:asciiTheme="minorHAnsi" w:hAnsiTheme="minorHAnsi"/>
          <w:color w:val="000000" w:themeColor="text1"/>
          <w:sz w:val="22"/>
          <w:szCs w:val="22"/>
          <w:lang w:val="ru-RU"/>
        </w:rPr>
        <w:t>2</w:t>
      </w:r>
      <w:r w:rsidRPr="009F794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F7940">
        <w:rPr>
          <w:rFonts w:asciiTheme="minorHAnsi" w:hAnsiTheme="minorHAnsi"/>
          <w:sz w:val="22"/>
          <w:szCs w:val="22"/>
        </w:rPr>
        <w:t>за извършване подбор на технически предложения и първоначална оценка на ценови оферти в процедурата. Комисията определи дата за договаряне на ценовите предложения с провеждане на електронен търг и изпрати покани до кандидатите за участие</w:t>
      </w:r>
    </w:p>
    <w:p w:rsidR="00AB6776" w:rsidRPr="00947F11" w:rsidRDefault="00AB6776" w:rsidP="00591992">
      <w:pPr>
        <w:ind w:right="288"/>
        <w:jc w:val="both"/>
        <w:rPr>
          <w:rFonts w:asciiTheme="minorHAnsi" w:hAnsiTheme="minorHAnsi" w:cs="Calibri"/>
          <w:sz w:val="10"/>
          <w:szCs w:val="10"/>
        </w:rPr>
      </w:pPr>
    </w:p>
    <w:p w:rsidR="008D4537" w:rsidRDefault="00185660" w:rsidP="008D4537">
      <w:pPr>
        <w:pStyle w:val="BodyTextIndent2"/>
        <w:spacing w:after="0" w:line="240" w:lineRule="auto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</w:t>
      </w:r>
      <w:r w:rsidR="006765B0">
        <w:rPr>
          <w:rFonts w:asciiTheme="minorHAnsi" w:hAnsiTheme="minorHAnsi"/>
          <w:b/>
          <w:sz w:val="22"/>
          <w:szCs w:val="22"/>
          <w:lang w:val="en-US"/>
        </w:rPr>
        <w:t>I</w:t>
      </w:r>
      <w:r w:rsidRPr="00413600">
        <w:rPr>
          <w:rFonts w:asciiTheme="minorHAnsi" w:hAnsiTheme="minorHAnsi"/>
          <w:b/>
          <w:sz w:val="22"/>
          <w:szCs w:val="22"/>
        </w:rPr>
        <w:t>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02129F" w:rsidRPr="00413600">
        <w:rPr>
          <w:rFonts w:asciiTheme="minorHAnsi" w:hAnsiTheme="minorHAnsi" w:cs="Calibri"/>
          <w:color w:val="000000"/>
          <w:sz w:val="22"/>
          <w:szCs w:val="22"/>
        </w:rPr>
        <w:t>Н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а основание </w:t>
      </w:r>
      <w:r w:rsidR="00B75C8D" w:rsidRPr="006A398C">
        <w:rPr>
          <w:rFonts w:ascii="Calibri" w:eastAsia="Calibri" w:hAnsi="Calibri"/>
          <w:sz w:val="22"/>
          <w:szCs w:val="22"/>
        </w:rPr>
        <w:t>чл.</w:t>
      </w:r>
      <w:r w:rsidR="00B75C8D">
        <w:rPr>
          <w:rFonts w:ascii="Calibri" w:eastAsia="Calibri" w:hAnsi="Calibri"/>
          <w:sz w:val="22"/>
          <w:szCs w:val="22"/>
        </w:rPr>
        <w:t>90</w:t>
      </w:r>
      <w:r w:rsidR="00B75C8D" w:rsidRPr="006A398C">
        <w:rPr>
          <w:rFonts w:ascii="Calibri" w:eastAsia="Calibri" w:hAnsi="Calibri"/>
          <w:sz w:val="22"/>
          <w:szCs w:val="22"/>
        </w:rPr>
        <w:t>, ал.</w:t>
      </w:r>
      <w:r w:rsidR="00B75C8D">
        <w:rPr>
          <w:rFonts w:ascii="Calibri" w:eastAsia="Calibri" w:hAnsi="Calibri"/>
          <w:sz w:val="22"/>
          <w:szCs w:val="22"/>
        </w:rPr>
        <w:t>6 във връзка с чл.89 ал.4</w:t>
      </w:r>
      <w:r w:rsidR="00B75C8D" w:rsidRPr="006A398C">
        <w:rPr>
          <w:rFonts w:ascii="Calibri" w:eastAsia="Calibri" w:hAnsi="Calibri"/>
          <w:sz w:val="22"/>
          <w:szCs w:val="22"/>
        </w:rPr>
        <w:t xml:space="preserve"> от </w:t>
      </w:r>
      <w:r w:rsidR="00B75C8D">
        <w:rPr>
          <w:rFonts w:ascii="Calibri" w:eastAsia="Calibri" w:hAnsi="Calibri"/>
          <w:sz w:val="22"/>
          <w:szCs w:val="22"/>
        </w:rPr>
        <w:t>ЗОП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 и в съответствие с изискванията на </w:t>
      </w:r>
      <w:r w:rsidR="00D62503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В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ъзложителя, на </w:t>
      </w:r>
      <w:r w:rsidR="009C7468" w:rsidRPr="009C7468">
        <w:rPr>
          <w:rFonts w:asciiTheme="minorHAnsi" w:hAnsiTheme="minorHAnsi" w:cs="Calibri"/>
          <w:color w:val="000000"/>
          <w:sz w:val="22"/>
          <w:szCs w:val="22"/>
          <w:lang w:val="ru-RU"/>
        </w:rPr>
        <w:t>20</w:t>
      </w:r>
      <w:r w:rsidR="0069221C" w:rsidRPr="0069221C">
        <w:rPr>
          <w:rFonts w:asciiTheme="minorHAnsi" w:hAnsiTheme="minorHAnsi" w:cs="Calibri"/>
          <w:color w:val="000000"/>
          <w:sz w:val="22"/>
          <w:szCs w:val="22"/>
          <w:lang w:val="ru-RU"/>
        </w:rPr>
        <w:t>.02.17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г. </w:t>
      </w:r>
      <w:r w:rsidR="00933AED" w:rsidRPr="00413600">
        <w:rPr>
          <w:rFonts w:asciiTheme="minorHAnsi" w:hAnsiTheme="minorHAnsi" w:cs="Calibri"/>
          <w:color w:val="000000" w:themeColor="text1"/>
          <w:sz w:val="22"/>
          <w:szCs w:val="22"/>
        </w:rPr>
        <w:t xml:space="preserve">се </w:t>
      </w:r>
      <w:r w:rsidR="00D62503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проведе </w:t>
      </w:r>
      <w:r w:rsidR="00933AED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електронен търг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в система </w:t>
      </w:r>
      <w:proofErr w:type="spellStart"/>
      <w:r w:rsidR="00933AED"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iTender</w:t>
      </w:r>
      <w:proofErr w:type="spellEnd"/>
      <w:r w:rsidR="00933AED" w:rsidRPr="00B75C8D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Manager</w:t>
      </w:r>
      <w:r w:rsidR="00933AED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с начален час </w:t>
      </w:r>
      <w:r w:rsidR="004C0D90" w:rsidRPr="004C0D90">
        <w:rPr>
          <w:rFonts w:asciiTheme="minorHAnsi" w:hAnsiTheme="minorHAnsi"/>
          <w:color w:val="000000" w:themeColor="text1"/>
          <w:sz w:val="22"/>
          <w:szCs w:val="22"/>
          <w:lang w:val="ru-RU"/>
        </w:rPr>
        <w:t>1</w:t>
      </w:r>
      <w:r w:rsidR="009C7468" w:rsidRPr="009C7468">
        <w:rPr>
          <w:rFonts w:asciiTheme="minorHAnsi" w:hAnsiTheme="minorHAnsi"/>
          <w:color w:val="000000" w:themeColor="text1"/>
          <w:sz w:val="22"/>
          <w:szCs w:val="22"/>
          <w:lang w:val="ru-RU"/>
        </w:rPr>
        <w:t>0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9C7468" w:rsidRPr="009C7468">
        <w:rPr>
          <w:rFonts w:asciiTheme="minorHAnsi" w:hAnsiTheme="minorHAnsi"/>
          <w:color w:val="000000" w:themeColor="text1"/>
          <w:sz w:val="22"/>
          <w:szCs w:val="22"/>
          <w:lang w:val="ru-RU"/>
        </w:rPr>
        <w:t>3</w:t>
      </w:r>
      <w:r w:rsidR="0093329C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8D453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8D4537" w:rsidRPr="00E94F98">
        <w:rPr>
          <w:rFonts w:asciiTheme="minorHAnsi" w:hAnsiTheme="minorHAnsi" w:cstheme="minorHAnsi"/>
          <w:sz w:val="22"/>
          <w:szCs w:val="22"/>
        </w:rPr>
        <w:t xml:space="preserve">Електронният търг протече на два етапа - </w:t>
      </w:r>
      <w:r w:rsidR="008D4537" w:rsidRPr="00E94F98">
        <w:rPr>
          <w:rFonts w:asciiTheme="minorHAnsi" w:hAnsiTheme="minorHAnsi"/>
          <w:sz w:val="22"/>
          <w:szCs w:val="22"/>
          <w:lang w:val="en-US"/>
        </w:rPr>
        <w:t>I</w:t>
      </w:r>
      <w:r w:rsidR="008D4537" w:rsidRPr="00B75C8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8D4537" w:rsidRPr="00B75C8D">
        <w:rPr>
          <w:rFonts w:asciiTheme="minorHAnsi" w:hAnsiTheme="minorHAnsi"/>
          <w:sz w:val="22"/>
          <w:szCs w:val="22"/>
          <w:lang w:val="ru-RU"/>
        </w:rPr>
        <w:t>етап</w:t>
      </w:r>
      <w:proofErr w:type="spellEnd"/>
      <w:r w:rsidR="008D4537" w:rsidRPr="00E94F98">
        <w:rPr>
          <w:rFonts w:asciiTheme="minorHAnsi" w:hAnsiTheme="minorHAnsi"/>
          <w:sz w:val="22"/>
          <w:szCs w:val="22"/>
        </w:rPr>
        <w:t xml:space="preserve"> „Първоначална оферта“ и II етап „Обратно наддаване</w:t>
      </w:r>
      <w:r w:rsidR="008D4537" w:rsidRPr="006417D4">
        <w:rPr>
          <w:rFonts w:asciiTheme="minorHAnsi" w:hAnsiTheme="minorHAnsi"/>
          <w:sz w:val="22"/>
          <w:szCs w:val="22"/>
        </w:rPr>
        <w:t xml:space="preserve">“. </w:t>
      </w:r>
      <w:r w:rsidR="008D4537" w:rsidRPr="006417D4">
        <w:rPr>
          <w:rFonts w:asciiTheme="minorHAnsi" w:hAnsiTheme="minorHAnsi" w:cs="Verdana"/>
          <w:sz w:val="22"/>
          <w:szCs w:val="22"/>
        </w:rPr>
        <w:t>Резултатите</w:t>
      </w:r>
      <w:r w:rsidR="00203DF3">
        <w:rPr>
          <w:rFonts w:asciiTheme="minorHAnsi" w:hAnsiTheme="minorHAnsi" w:cs="Verdana"/>
          <w:sz w:val="22"/>
          <w:szCs w:val="22"/>
        </w:rPr>
        <w:t>,</w:t>
      </w:r>
      <w:r w:rsidR="008D4537" w:rsidRPr="006417D4">
        <w:rPr>
          <w:rFonts w:asciiTheme="minorHAnsi" w:hAnsiTheme="minorHAnsi" w:cs="Verdana"/>
          <w:sz w:val="22"/>
          <w:szCs w:val="22"/>
        </w:rPr>
        <w:t xml:space="preserve"> от проведения електронен търг </w:t>
      </w:r>
      <w:r w:rsidR="00435AB9">
        <w:rPr>
          <w:rFonts w:asciiTheme="minorHAnsi" w:hAnsiTheme="minorHAnsi" w:cs="Verdana"/>
          <w:sz w:val="22"/>
          <w:szCs w:val="22"/>
        </w:rPr>
        <w:t>с кандидати</w:t>
      </w:r>
      <w:r w:rsidR="00F3601E" w:rsidRPr="00B75C8D">
        <w:rPr>
          <w:rFonts w:asciiTheme="minorHAnsi" w:hAnsiTheme="minorHAnsi" w:cs="Verdana"/>
          <w:sz w:val="22"/>
          <w:szCs w:val="22"/>
          <w:lang w:val="ru-RU"/>
        </w:rPr>
        <w:t>те</w:t>
      </w:r>
      <w:r w:rsidR="00203DF3">
        <w:rPr>
          <w:rFonts w:asciiTheme="minorHAnsi" w:hAnsiTheme="minorHAnsi" w:cs="Verdana"/>
          <w:sz w:val="22"/>
          <w:szCs w:val="22"/>
        </w:rPr>
        <w:t xml:space="preserve">, </w:t>
      </w:r>
      <w:r w:rsidR="00A10033">
        <w:rPr>
          <w:rFonts w:asciiTheme="minorHAnsi" w:hAnsiTheme="minorHAnsi" w:cs="Verdana"/>
          <w:sz w:val="22"/>
          <w:szCs w:val="22"/>
        </w:rPr>
        <w:t>са посочени в таблицата по-долу:</w:t>
      </w:r>
    </w:p>
    <w:p w:rsidR="00AB6776" w:rsidRPr="006765B0" w:rsidRDefault="00AB6776" w:rsidP="00A10033">
      <w:pPr>
        <w:pStyle w:val="BodyTextIndent"/>
        <w:ind w:left="0" w:firstLine="0"/>
        <w:rPr>
          <w:rFonts w:ascii="Calibri" w:hAnsi="Calibri" w:cs="Calibri"/>
          <w:b/>
          <w:sz w:val="10"/>
          <w:szCs w:val="10"/>
          <w:lang w:val="ru-RU"/>
        </w:rPr>
      </w:pPr>
    </w:p>
    <w:p w:rsidR="0069221C" w:rsidRDefault="00FC1237" w:rsidP="004C0D90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</w:p>
    <w:tbl>
      <w:tblPr>
        <w:tblpPr w:leftFromText="141" w:rightFromText="141" w:vertAnchor="text" w:horzAnchor="margin" w:tblpX="354" w:tblpY="191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402"/>
        <w:gridCol w:w="3118"/>
      </w:tblGrid>
      <w:tr w:rsidR="0069221C" w:rsidTr="00335019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1C" w:rsidRPr="00435AB9" w:rsidRDefault="0069221C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C" w:rsidRPr="00435AB9" w:rsidRDefault="0069221C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21C" w:rsidRPr="00435AB9" w:rsidRDefault="0069221C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</w:tr>
      <w:tr w:rsidR="0069221C" w:rsidTr="0033501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21C" w:rsidRPr="00435AB9" w:rsidRDefault="00335019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Петко Петков 24 </w:t>
            </w:r>
            <w:r w:rsidRPr="00455467">
              <w:rPr>
                <w:rFonts w:ascii="Calibri" w:hAnsi="Calibri" w:cs="Calibri"/>
                <w:sz w:val="22"/>
                <w:szCs w:val="22"/>
              </w:rPr>
              <w:t>ЕООД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1C" w:rsidRPr="005308D0" w:rsidRDefault="00EE7687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90 824.80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21C" w:rsidRPr="005308D0" w:rsidRDefault="0058675D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90 824.80</w:t>
            </w:r>
          </w:p>
        </w:tc>
      </w:tr>
      <w:tr w:rsidR="009C7468" w:rsidTr="0033501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468" w:rsidRDefault="009C7468" w:rsidP="003350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Пауър инженеринг 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68" w:rsidRPr="005308D0" w:rsidRDefault="00EE7687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83 414.80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468" w:rsidRPr="005308D0" w:rsidRDefault="00D612B1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73</w:t>
            </w:r>
            <w:r w:rsidR="0058675D">
              <w:rPr>
                <w:rFonts w:asciiTheme="minorHAnsi" w:hAnsiTheme="minorHAnsi" w:cs="Arial"/>
                <w:sz w:val="22"/>
                <w:szCs w:val="22"/>
                <w:lang w:val="en-US"/>
              </w:rPr>
              <w:t> 000.00</w:t>
            </w:r>
          </w:p>
        </w:tc>
      </w:tr>
      <w:tr w:rsidR="0069221C" w:rsidTr="00335019">
        <w:trPr>
          <w:trHeight w:val="55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21C" w:rsidRPr="00435AB9" w:rsidRDefault="00335019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21C" w:rsidRPr="00E62B2B" w:rsidRDefault="00EE7687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74 036.40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21C" w:rsidRPr="00435AB9" w:rsidRDefault="0058675D" w:rsidP="00335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74 036.40</w:t>
            </w:r>
          </w:p>
        </w:tc>
      </w:tr>
    </w:tbl>
    <w:p w:rsidR="00F755CF" w:rsidRDefault="00F755CF" w:rsidP="003B5273">
      <w:pPr>
        <w:pStyle w:val="BodyText"/>
        <w:rPr>
          <w:rFonts w:ascii="Calibri" w:hAnsi="Calibri" w:cs="Calibri"/>
          <w:sz w:val="21"/>
          <w:szCs w:val="21"/>
        </w:rPr>
      </w:pPr>
    </w:p>
    <w:p w:rsidR="00987BFE" w:rsidRDefault="00987BFE" w:rsidP="006765B0">
      <w:pPr>
        <w:pStyle w:val="BodyTextIndent"/>
        <w:ind w:left="0" w:firstLine="0"/>
        <w:rPr>
          <w:rFonts w:ascii="Calibri" w:hAnsi="Calibri" w:cs="Calibri"/>
          <w:b/>
          <w:sz w:val="22"/>
          <w:szCs w:val="22"/>
          <w:lang w:val="ru-RU"/>
        </w:rPr>
      </w:pPr>
    </w:p>
    <w:p w:rsidR="00FC1237" w:rsidRDefault="00FC1237" w:rsidP="00FC1237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lastRenderedPageBreak/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2</w:t>
      </w:r>
    </w:p>
    <w:tbl>
      <w:tblPr>
        <w:tblpPr w:leftFromText="141" w:rightFromText="141" w:vertAnchor="text" w:horzAnchor="margin" w:tblpX="354" w:tblpY="191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402"/>
        <w:gridCol w:w="3118"/>
      </w:tblGrid>
      <w:tr w:rsidR="00335019" w:rsidTr="00F2098A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</w:tr>
      <w:tr w:rsidR="00335019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Петко Петков 24 </w:t>
            </w:r>
            <w:r w:rsidRPr="00455467">
              <w:rPr>
                <w:rFonts w:ascii="Calibri" w:hAnsi="Calibri" w:cs="Calibri"/>
                <w:sz w:val="22"/>
                <w:szCs w:val="22"/>
              </w:rPr>
              <w:t>ЕООД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19" w:rsidRPr="005308D0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84 976.80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019" w:rsidRPr="00D612B1" w:rsidRDefault="00D612B1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63 342.20</w:t>
            </w:r>
          </w:p>
        </w:tc>
      </w:tr>
      <w:tr w:rsidR="009C7468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468" w:rsidRDefault="009C7468" w:rsidP="00F20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Пауър инженеринг 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68" w:rsidRPr="00D612B1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91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998.00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468" w:rsidRPr="00D612B1" w:rsidRDefault="0058675D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91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998.00</w:t>
            </w:r>
          </w:p>
        </w:tc>
      </w:tr>
      <w:tr w:rsidR="00335019" w:rsidTr="00F2098A">
        <w:trPr>
          <w:trHeight w:val="55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19" w:rsidRPr="00D612B1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64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942.20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019" w:rsidRPr="00435AB9" w:rsidRDefault="0058675D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64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  <w:r w:rsidRPr="00D612B1">
              <w:rPr>
                <w:rFonts w:asciiTheme="minorHAnsi" w:hAnsiTheme="minorHAnsi" w:cs="Arial"/>
                <w:sz w:val="22"/>
                <w:szCs w:val="22"/>
                <w:lang w:val="ru-RU"/>
              </w:rPr>
              <w:t>942.20</w:t>
            </w:r>
          </w:p>
        </w:tc>
      </w:tr>
    </w:tbl>
    <w:p w:rsidR="0069221C" w:rsidRDefault="0069221C" w:rsidP="003B5273">
      <w:pPr>
        <w:pStyle w:val="BodyText"/>
        <w:rPr>
          <w:rFonts w:ascii="Calibri" w:hAnsi="Calibri" w:cs="Calibri"/>
          <w:sz w:val="21"/>
          <w:szCs w:val="21"/>
        </w:rPr>
      </w:pPr>
    </w:p>
    <w:p w:rsidR="00335019" w:rsidRDefault="00FC1237" w:rsidP="00FC1237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</w:t>
      </w:r>
      <w:r w:rsidR="00335019">
        <w:rPr>
          <w:rFonts w:ascii="Calibri" w:hAnsi="Calibri" w:cs="Calibri"/>
          <w:b/>
          <w:sz w:val="22"/>
          <w:szCs w:val="22"/>
          <w:lang w:val="ru-RU"/>
        </w:rPr>
        <w:t>3</w:t>
      </w:r>
    </w:p>
    <w:tbl>
      <w:tblPr>
        <w:tblpPr w:leftFromText="141" w:rightFromText="141" w:vertAnchor="text" w:horzAnchor="margin" w:tblpX="354" w:tblpY="191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402"/>
        <w:gridCol w:w="3118"/>
      </w:tblGrid>
      <w:tr w:rsidR="00335019" w:rsidTr="00F2098A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</w:tr>
      <w:tr w:rsidR="00335019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Петко Петков 24 </w:t>
            </w:r>
            <w:r w:rsidRPr="00455467">
              <w:rPr>
                <w:rFonts w:ascii="Calibri" w:hAnsi="Calibri" w:cs="Calibri"/>
                <w:sz w:val="22"/>
                <w:szCs w:val="22"/>
              </w:rPr>
              <w:t>ЕООД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19" w:rsidRPr="005308D0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253 268.20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019" w:rsidRPr="005308D0" w:rsidRDefault="00D612B1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247</w:t>
            </w:r>
            <w:r w:rsidR="0058675D">
              <w:rPr>
                <w:rFonts w:asciiTheme="minorHAnsi" w:hAnsiTheme="minorHAnsi" w:cs="Arial"/>
                <w:sz w:val="22"/>
                <w:szCs w:val="22"/>
                <w:lang w:val="en-US"/>
              </w:rPr>
              <w:t> 000.00</w:t>
            </w:r>
          </w:p>
        </w:tc>
      </w:tr>
      <w:tr w:rsidR="009C7468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468" w:rsidRDefault="009C7468" w:rsidP="00F20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Пауър инженеринг 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68" w:rsidRPr="005308D0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285 405.00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468" w:rsidRPr="005308D0" w:rsidRDefault="0058675D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250</w:t>
            </w:r>
            <w:r w:rsidR="008E5F23">
              <w:rPr>
                <w:rFonts w:asciiTheme="minorHAnsi" w:hAnsiTheme="minorHAnsi" w:cs="Arial"/>
                <w:sz w:val="22"/>
                <w:szCs w:val="22"/>
                <w:lang w:val="en-US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000</w:t>
            </w:r>
            <w:r w:rsidR="008E5F23">
              <w:rPr>
                <w:rFonts w:asciiTheme="minorHAnsi" w:hAnsiTheme="minorHAnsi" w:cs="Arial"/>
                <w:sz w:val="22"/>
                <w:szCs w:val="22"/>
                <w:lang w:val="en-US"/>
              </w:rPr>
              <w:t>.00</w:t>
            </w:r>
          </w:p>
        </w:tc>
      </w:tr>
    </w:tbl>
    <w:p w:rsidR="00203DF3" w:rsidRPr="00EF45DA" w:rsidRDefault="00203DF3" w:rsidP="003B5273">
      <w:pPr>
        <w:pStyle w:val="BodyText"/>
        <w:rPr>
          <w:rFonts w:ascii="Calibri" w:hAnsi="Calibri" w:cs="Calibri"/>
          <w:sz w:val="21"/>
          <w:szCs w:val="21"/>
        </w:rPr>
      </w:pPr>
    </w:p>
    <w:p w:rsidR="00335019" w:rsidRDefault="00FC1237" w:rsidP="00FC1237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</w:t>
      </w:r>
      <w:r w:rsidR="00335019">
        <w:rPr>
          <w:rFonts w:ascii="Calibri" w:hAnsi="Calibri" w:cs="Calibri"/>
          <w:b/>
          <w:sz w:val="22"/>
          <w:szCs w:val="22"/>
          <w:lang w:val="ru-RU"/>
        </w:rPr>
        <w:t>4</w:t>
      </w:r>
    </w:p>
    <w:tbl>
      <w:tblPr>
        <w:tblpPr w:leftFromText="141" w:rightFromText="141" w:vertAnchor="text" w:horzAnchor="margin" w:tblpX="354" w:tblpY="191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402"/>
        <w:gridCol w:w="3118"/>
      </w:tblGrid>
      <w:tr w:rsidR="00335019" w:rsidTr="00F2098A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</w:tr>
      <w:tr w:rsidR="00335019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19" w:rsidRPr="00435AB9" w:rsidRDefault="00335019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Петко Петков 24 </w:t>
            </w:r>
            <w:r w:rsidRPr="00455467">
              <w:rPr>
                <w:rFonts w:ascii="Calibri" w:hAnsi="Calibri" w:cs="Calibri"/>
                <w:sz w:val="22"/>
                <w:szCs w:val="22"/>
              </w:rPr>
              <w:t>ЕООД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19" w:rsidRPr="005308D0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82 226.80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019" w:rsidRPr="005308D0" w:rsidRDefault="00D612B1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  <w:r w:rsidR="0058675D">
              <w:rPr>
                <w:rFonts w:asciiTheme="minorHAnsi" w:hAnsiTheme="minorHAnsi" w:cs="Arial"/>
                <w:sz w:val="22"/>
                <w:szCs w:val="22"/>
                <w:lang w:val="en-US"/>
              </w:rPr>
              <w:t> 000.00</w:t>
            </w:r>
          </w:p>
        </w:tc>
      </w:tr>
      <w:tr w:rsidR="009C7468" w:rsidTr="00F2098A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468" w:rsidRDefault="009C7468" w:rsidP="00F20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Пауър инженеринг ООД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68" w:rsidRPr="005308D0" w:rsidRDefault="00EE7687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89 698.00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468" w:rsidRPr="005308D0" w:rsidRDefault="0058675D" w:rsidP="00F2098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81 000.00</w:t>
            </w:r>
          </w:p>
        </w:tc>
      </w:tr>
    </w:tbl>
    <w:p w:rsidR="00855480" w:rsidRDefault="00855480" w:rsidP="003B5273">
      <w:pPr>
        <w:pStyle w:val="BodyText"/>
        <w:rPr>
          <w:rFonts w:ascii="Calibri" w:hAnsi="Calibri" w:cs="Calibri"/>
          <w:sz w:val="21"/>
          <w:szCs w:val="21"/>
        </w:rPr>
      </w:pPr>
    </w:p>
    <w:p w:rsidR="008E5F23" w:rsidRPr="009F7940" w:rsidRDefault="0002129F" w:rsidP="008E5F23">
      <w:pPr>
        <w:jc w:val="both"/>
        <w:rPr>
          <w:rFonts w:asciiTheme="minorHAnsi" w:hAnsiTheme="minorHAnsi" w:cs="Calibri"/>
          <w:sz w:val="22"/>
          <w:szCs w:val="22"/>
        </w:rPr>
      </w:pPr>
      <w:r w:rsidRPr="00B6176F">
        <w:rPr>
          <w:rFonts w:asciiTheme="minorHAnsi" w:hAnsiTheme="minorHAnsi"/>
          <w:b/>
          <w:sz w:val="22"/>
          <w:szCs w:val="22"/>
          <w:lang w:val="en-US"/>
        </w:rPr>
        <w:t>I</w:t>
      </w:r>
      <w:r w:rsidR="006765B0">
        <w:rPr>
          <w:rFonts w:asciiTheme="minorHAnsi" w:hAnsiTheme="minorHAnsi"/>
          <w:b/>
          <w:sz w:val="22"/>
          <w:szCs w:val="22"/>
          <w:lang w:val="en-US"/>
        </w:rPr>
        <w:t>V</w:t>
      </w:r>
      <w:r w:rsidRPr="00B75C8D">
        <w:rPr>
          <w:rFonts w:asciiTheme="minorHAnsi" w:hAnsiTheme="minorHAnsi"/>
          <w:b/>
          <w:sz w:val="22"/>
          <w:szCs w:val="22"/>
          <w:lang w:val="ru-RU"/>
        </w:rPr>
        <w:t>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8E5F23" w:rsidRPr="009F7940">
        <w:rPr>
          <w:rFonts w:asciiTheme="minorHAnsi" w:hAnsiTheme="minorHAnsi" w:cs="Calibri"/>
          <w:sz w:val="22"/>
          <w:szCs w:val="22"/>
        </w:rPr>
        <w:t xml:space="preserve">В резултат на проведения електронен търг постигнатите договорени цени не удовлетворяват очакваните прогнозни цени за тези дейности. В съответствие с поканата за участие, комисията проведе повторно договаряне, след което са  получени нови по-ниски договорени цени. </w:t>
      </w:r>
    </w:p>
    <w:p w:rsidR="00F07169" w:rsidRDefault="008E5F23" w:rsidP="008E5F23">
      <w:pPr>
        <w:jc w:val="both"/>
        <w:rPr>
          <w:rFonts w:asciiTheme="minorHAnsi" w:hAnsiTheme="minorHAnsi" w:cs="Calibri"/>
          <w:sz w:val="22"/>
          <w:szCs w:val="22"/>
        </w:rPr>
      </w:pPr>
      <w:r w:rsidRPr="009F7940">
        <w:rPr>
          <w:rFonts w:asciiTheme="minorHAnsi" w:hAnsiTheme="minorHAnsi" w:cs="Calibri"/>
          <w:sz w:val="22"/>
          <w:szCs w:val="22"/>
        </w:rPr>
        <w:t xml:space="preserve">Комисията предлага на Изпълнителния директор  следното </w:t>
      </w:r>
      <w:r w:rsidRPr="009F7940">
        <w:rPr>
          <w:rFonts w:asciiTheme="minorHAnsi" w:hAnsiTheme="minorHAnsi" w:cs="Calibri"/>
          <w:sz w:val="22"/>
          <w:szCs w:val="22"/>
          <w:u w:val="single"/>
        </w:rPr>
        <w:t>класиране на участниците</w:t>
      </w:r>
      <w:r w:rsidRPr="009F7940">
        <w:rPr>
          <w:rFonts w:asciiTheme="minorHAnsi" w:hAnsiTheme="minorHAnsi" w:cs="Calibri"/>
          <w:sz w:val="22"/>
          <w:szCs w:val="22"/>
        </w:rPr>
        <w:t>:</w:t>
      </w:r>
    </w:p>
    <w:p w:rsidR="00B6176F" w:rsidRPr="00B6176F" w:rsidRDefault="00B6176F" w:rsidP="00D702AC">
      <w:pPr>
        <w:jc w:val="both"/>
        <w:rPr>
          <w:rFonts w:asciiTheme="minorHAnsi" w:hAnsiTheme="minorHAnsi" w:cs="Calibri"/>
          <w:sz w:val="10"/>
          <w:szCs w:val="10"/>
        </w:rPr>
      </w:pPr>
    </w:p>
    <w:p w:rsidR="00335019" w:rsidRDefault="00FC1237" w:rsidP="00EF45DA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</w:p>
    <w:p w:rsidR="00335019" w:rsidRPr="00335019" w:rsidRDefault="00335019" w:rsidP="00EF45DA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987BFE" w:rsidRDefault="00084464" w:rsidP="00EF45DA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 w:rsidR="00987BFE"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 w:rsidR="00987BFE">
        <w:rPr>
          <w:rFonts w:asciiTheme="minorHAnsi" w:hAnsiTheme="minorHAnsi"/>
          <w:sz w:val="22"/>
          <w:szCs w:val="22"/>
        </w:rPr>
        <w:t>гр.Стара</w:t>
      </w:r>
      <w:proofErr w:type="spellEnd"/>
      <w:r w:rsidR="00987BFE">
        <w:rPr>
          <w:rFonts w:asciiTheme="minorHAnsi" w:hAnsiTheme="minorHAnsi"/>
          <w:sz w:val="22"/>
          <w:szCs w:val="22"/>
        </w:rPr>
        <w:t xml:space="preserve"> Загора </w:t>
      </w:r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987BFE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987BFE" w:rsidRPr="00987BFE">
        <w:rPr>
          <w:rFonts w:asciiTheme="minorHAnsi" w:hAnsiTheme="minorHAnsi" w:cs="Arial"/>
          <w:sz w:val="22"/>
          <w:szCs w:val="22"/>
          <w:lang w:val="ru-RU"/>
        </w:rPr>
        <w:t>7</w:t>
      </w:r>
      <w:r w:rsidR="008E5F23" w:rsidRPr="008E5F23">
        <w:rPr>
          <w:rFonts w:asciiTheme="minorHAnsi" w:hAnsiTheme="minorHAnsi" w:cs="Arial"/>
          <w:sz w:val="22"/>
          <w:szCs w:val="22"/>
          <w:lang w:val="ru-RU"/>
        </w:rPr>
        <w:t>0</w:t>
      </w:r>
      <w:r w:rsidR="00987BFE">
        <w:rPr>
          <w:rFonts w:asciiTheme="minorHAnsi" w:hAnsiTheme="minorHAnsi" w:cs="Arial"/>
          <w:sz w:val="22"/>
          <w:szCs w:val="22"/>
          <w:lang w:val="en-US"/>
        </w:rPr>
        <w:t> </w:t>
      </w:r>
      <w:r w:rsidR="00987BFE"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 w:rsidR="00987BF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  <w:r w:rsidR="00987BFE">
        <w:rPr>
          <w:rFonts w:ascii="Calibri" w:hAnsi="Calibri" w:cs="Calibri"/>
          <w:sz w:val="22"/>
          <w:szCs w:val="22"/>
        </w:rPr>
        <w:t xml:space="preserve"> </w:t>
      </w:r>
    </w:p>
    <w:p w:rsidR="00084464" w:rsidRDefault="00084464" w:rsidP="00EF45DA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 w:rsidR="00335019"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="00335019"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 w:rsidR="00335019"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 w:rsidR="00E62B2B">
        <w:rPr>
          <w:rFonts w:asciiTheme="minorHAnsi" w:hAnsiTheme="minorHAnsi" w:cs="Arial"/>
          <w:sz w:val="22"/>
          <w:szCs w:val="22"/>
        </w:rPr>
        <w:t xml:space="preserve"> </w:t>
      </w:r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74</w:t>
      </w:r>
      <w:r w:rsidR="00E62B2B">
        <w:rPr>
          <w:rFonts w:asciiTheme="minorHAnsi" w:hAnsiTheme="minorHAnsi" w:cs="Arial"/>
          <w:sz w:val="22"/>
          <w:szCs w:val="22"/>
          <w:lang w:val="en-US"/>
        </w:rPr>
        <w:t> 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036</w:t>
      </w:r>
      <w:r w:rsidR="00E62B2B"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4</w:t>
      </w:r>
      <w:r w:rsidR="00E62B2B"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 w:rsidR="00E62B2B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7468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3 </w:t>
      </w:r>
      <w:proofErr w:type="spellStart"/>
      <w:r w:rsidRPr="009C7468">
        <w:rPr>
          <w:rFonts w:asciiTheme="minorHAnsi" w:hAnsiTheme="minorHAnsi" w:cs="Calibri"/>
          <w:sz w:val="22"/>
          <w:szCs w:val="22"/>
          <w:lang w:val="ru-RU"/>
        </w:rPr>
        <w:t>място</w:t>
      </w:r>
      <w:proofErr w:type="spellEnd"/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 w:rsidR="00987BFE">
        <w:rPr>
          <w:rFonts w:ascii="Calibri" w:hAnsi="Calibri" w:cs="Calibri"/>
          <w:sz w:val="22"/>
          <w:szCs w:val="22"/>
        </w:rPr>
        <w:t xml:space="preserve">Петко Петков 24 </w:t>
      </w:r>
      <w:r w:rsidR="00987BFE"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="00987BFE"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="00987BFE" w:rsidRPr="00455467">
        <w:rPr>
          <w:rFonts w:ascii="Calibri" w:hAnsi="Calibri" w:cs="Calibri"/>
          <w:sz w:val="22"/>
          <w:szCs w:val="22"/>
        </w:rPr>
        <w:t xml:space="preserve"> Загора</w:t>
      </w:r>
      <w:r w:rsidR="00987BFE">
        <w:rPr>
          <w:rFonts w:asciiTheme="minorHAnsi" w:hAnsiTheme="minorHAnsi" w:cs="Arial"/>
          <w:sz w:val="22"/>
          <w:szCs w:val="22"/>
        </w:rPr>
        <w:t xml:space="preserve"> </w:t>
      </w:r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987BFE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 w:rsidRPr="00855480">
        <w:rPr>
          <w:rFonts w:asciiTheme="minorHAnsi" w:hAnsiTheme="minorHAnsi" w:cs="Calibri"/>
          <w:sz w:val="22"/>
          <w:szCs w:val="22"/>
          <w:lang w:val="ru-RU"/>
        </w:rPr>
        <w:t>9</w:t>
      </w:r>
      <w:r w:rsidR="00987BFE">
        <w:rPr>
          <w:rFonts w:asciiTheme="minorHAnsi" w:hAnsiTheme="minorHAnsi" w:cs="Calibri"/>
          <w:sz w:val="22"/>
          <w:szCs w:val="22"/>
        </w:rPr>
        <w:t>0</w:t>
      </w:r>
      <w:r w:rsidR="00855480">
        <w:rPr>
          <w:rFonts w:asciiTheme="minorHAnsi" w:hAnsiTheme="minorHAnsi" w:cs="Calibri"/>
          <w:sz w:val="22"/>
          <w:szCs w:val="22"/>
        </w:rPr>
        <w:t> </w:t>
      </w:r>
      <w:r w:rsidR="00855480" w:rsidRPr="00855480">
        <w:rPr>
          <w:rFonts w:asciiTheme="minorHAnsi" w:hAnsiTheme="minorHAnsi" w:cs="Calibri"/>
          <w:sz w:val="22"/>
          <w:szCs w:val="22"/>
          <w:lang w:val="ru-RU"/>
        </w:rPr>
        <w:t>824.8</w:t>
      </w:r>
      <w:r w:rsidR="00987BFE"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987BFE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5272C3" w:rsidRDefault="005272C3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335019" w:rsidRPr="00335019" w:rsidRDefault="00FC1237" w:rsidP="00335019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2</w:t>
      </w:r>
    </w:p>
    <w:p w:rsidR="009C7468" w:rsidRPr="00413600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57</w:t>
      </w:r>
      <w:r w:rsidR="00933B0E" w:rsidRPr="00933B0E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725.20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7468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64 942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7468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3 </w:t>
      </w:r>
      <w:proofErr w:type="spellStart"/>
      <w:r w:rsidRPr="009C7468">
        <w:rPr>
          <w:rFonts w:asciiTheme="minorHAnsi" w:hAnsiTheme="minorHAnsi" w:cs="Calibri"/>
          <w:sz w:val="22"/>
          <w:szCs w:val="22"/>
          <w:lang w:val="ru-RU"/>
        </w:rPr>
        <w:t>място</w:t>
      </w:r>
      <w:proofErr w:type="spellEnd"/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91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998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35019" w:rsidRDefault="00335019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6765B0" w:rsidRDefault="006765B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6765B0" w:rsidRDefault="006765B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6765B0" w:rsidRDefault="006765B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55480" w:rsidRDefault="0085548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335019" w:rsidRPr="00335019" w:rsidRDefault="00FC1237" w:rsidP="00335019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  <w:lang w:val="ru-RU"/>
        </w:rPr>
        <w:lastRenderedPageBreak/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3</w:t>
      </w:r>
    </w:p>
    <w:p w:rsidR="009C7468" w:rsidRPr="00413600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169 791.60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7468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 w:rsidR="00855480" w:rsidRPr="00855480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35019" w:rsidRDefault="00335019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9C1E11" w:rsidRDefault="00FC1237" w:rsidP="009C1E11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4</w:t>
      </w:r>
    </w:p>
    <w:p w:rsidR="009C1E11" w:rsidRPr="00335019" w:rsidRDefault="009C1E11" w:rsidP="009C1E11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9C7468" w:rsidRPr="00413600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E5F23" w:rsidRPr="008E5F23">
        <w:rPr>
          <w:rFonts w:asciiTheme="minorHAnsi" w:hAnsiTheme="minorHAnsi" w:cs="Calibri"/>
          <w:sz w:val="22"/>
          <w:szCs w:val="22"/>
          <w:lang w:val="ru-RU"/>
        </w:rPr>
        <w:t>75</w:t>
      </w:r>
      <w:r>
        <w:rPr>
          <w:rFonts w:asciiTheme="minorHAnsi" w:hAnsiTheme="minorHAnsi" w:cs="Calibri"/>
          <w:sz w:val="22"/>
          <w:szCs w:val="22"/>
        </w:rPr>
        <w:t xml:space="preserve"> 000,00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EE7687" w:rsidRDefault="009C7468" w:rsidP="009C7468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 w:rsidR="00855480"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 w:rsidR="00855480">
        <w:rPr>
          <w:rFonts w:asciiTheme="minorHAnsi" w:hAnsiTheme="minorHAnsi"/>
          <w:sz w:val="22"/>
          <w:szCs w:val="22"/>
        </w:rPr>
        <w:t>гр.Стара</w:t>
      </w:r>
      <w:proofErr w:type="spellEnd"/>
      <w:r w:rsidR="00855480">
        <w:rPr>
          <w:rFonts w:asciiTheme="minorHAnsi" w:hAnsiTheme="minorHAnsi"/>
          <w:sz w:val="22"/>
          <w:szCs w:val="22"/>
        </w:rPr>
        <w:t xml:space="preserve"> Загора </w:t>
      </w:r>
      <w:r w:rsidR="00855480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855480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855480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55480" w:rsidRPr="00855480">
        <w:rPr>
          <w:rFonts w:asciiTheme="minorHAnsi" w:hAnsiTheme="minorHAnsi" w:cs="Calibri"/>
          <w:sz w:val="22"/>
          <w:szCs w:val="22"/>
          <w:lang w:val="ru-RU"/>
        </w:rPr>
        <w:t>8</w:t>
      </w:r>
      <w:r w:rsidR="00855480" w:rsidRPr="00E62B2B">
        <w:rPr>
          <w:rFonts w:asciiTheme="minorHAnsi" w:hAnsiTheme="minorHAnsi" w:cs="Arial"/>
          <w:sz w:val="22"/>
          <w:szCs w:val="22"/>
          <w:lang w:val="ru-RU"/>
        </w:rPr>
        <w:t>1</w:t>
      </w:r>
      <w:r w:rsidR="00855480">
        <w:rPr>
          <w:rFonts w:asciiTheme="minorHAnsi" w:hAnsiTheme="minorHAnsi" w:cs="Arial"/>
          <w:sz w:val="22"/>
          <w:szCs w:val="22"/>
          <w:lang w:val="en-US"/>
        </w:rPr>
        <w:t> </w:t>
      </w:r>
      <w:r w:rsidR="00855480"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 w:rsidR="0085548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855480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855480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1E11" w:rsidRDefault="009C1E11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55480" w:rsidRDefault="0085548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55480" w:rsidRPr="00413600" w:rsidRDefault="00855480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084464" w:rsidRPr="00413600" w:rsidRDefault="00084464" w:rsidP="00084464">
      <w:pPr>
        <w:pStyle w:val="BodyText"/>
        <w:ind w:firstLine="36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Настоящият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доклад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съставен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на </w:t>
      </w:r>
      <w:r w:rsidR="00933B0E" w:rsidRPr="00933B0E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11.</w:t>
      </w:r>
      <w:r w:rsidR="00933B0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05</w:t>
      </w:r>
      <w:bookmarkStart w:id="0" w:name="_GoBack"/>
      <w:bookmarkEnd w:id="0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.201</w:t>
      </w:r>
      <w:r w:rsidR="0069221C" w:rsidRPr="0069221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цялата документация в процедурата се предава на Възложителя за вземане на решение 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по чл.9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1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, ал.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3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 от ЗОП.</w:t>
      </w:r>
    </w:p>
    <w:p w:rsidR="00084464" w:rsidRPr="00B75C8D" w:rsidRDefault="00084464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B789D" w:rsidRPr="00B75C8D" w:rsidRDefault="003B789D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203DF3" w:rsidRDefault="00203DF3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55480" w:rsidRPr="00B75C8D" w:rsidRDefault="00855480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EF45DA" w:rsidRPr="00B75C8D" w:rsidRDefault="00EF45DA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F3984" w:rsidRPr="00B75C8D" w:rsidRDefault="008F3984" w:rsidP="00084464">
      <w:pPr>
        <w:pStyle w:val="BodyTextIndent"/>
        <w:tabs>
          <w:tab w:val="num" w:pos="851"/>
        </w:tabs>
        <w:ind w:left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479F4" w:rsidRPr="00933B0E" w:rsidRDefault="00085A71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="003479F4" w:rsidRPr="00A72BFC">
        <w:rPr>
          <w:rFonts w:ascii="Calibri" w:hAnsi="Calibri" w:cs="Calibri"/>
          <w:sz w:val="22"/>
          <w:szCs w:val="22"/>
          <w:u w:val="single"/>
        </w:rPr>
        <w:t>Председател</w:t>
      </w:r>
      <w:r w:rsidR="003479F4" w:rsidRPr="00A72BF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Pr="00A72BFC" w:rsidRDefault="003479F4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</w:rPr>
      </w:pPr>
      <w:r w:rsidRPr="00A72BFC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ab/>
      </w:r>
      <w:r w:rsidR="00085A71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Сергей Бодуров/</w:t>
      </w:r>
    </w:p>
    <w:p w:rsidR="00716CB8" w:rsidRDefault="00716CB8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03DF3" w:rsidRDefault="00203DF3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F45DA" w:rsidRDefault="00EF45DA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F45DA" w:rsidRDefault="00EF45DA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03DF3" w:rsidRPr="00413600" w:rsidRDefault="00203DF3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479F4" w:rsidRPr="00A72BFC" w:rsidRDefault="003479F4" w:rsidP="00085A71">
      <w:pPr>
        <w:ind w:firstLine="708"/>
        <w:outlineLvl w:val="0"/>
        <w:rPr>
          <w:rFonts w:ascii="Calibri" w:hAnsi="Calibri" w:cs="Calibri"/>
          <w:sz w:val="22"/>
          <w:szCs w:val="22"/>
          <w:u w:val="single"/>
        </w:rPr>
      </w:pPr>
      <w:r w:rsidRPr="00A72BFC">
        <w:rPr>
          <w:rFonts w:ascii="Calibri" w:hAnsi="Calibri" w:cs="Calibri"/>
          <w:sz w:val="22"/>
          <w:szCs w:val="22"/>
          <w:u w:val="single"/>
        </w:rPr>
        <w:t>Членове на комисията:</w:t>
      </w:r>
    </w:p>
    <w:p w:rsidR="003479F4" w:rsidRDefault="003479F4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716CB8" w:rsidRDefault="00716CB8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EF45DA" w:rsidRDefault="00EF45DA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203DF3" w:rsidRPr="000F2493" w:rsidRDefault="00203DF3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3479F4" w:rsidRPr="00933B0E" w:rsidRDefault="003479F4" w:rsidP="003479F4">
      <w:pPr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  <w:r w:rsidRPr="000F249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________________________</w:t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  <w:t>2</w:t>
      </w:r>
      <w:r>
        <w:rPr>
          <w:rFonts w:ascii="Calibri" w:hAnsi="Calibri" w:cs="Calibri"/>
          <w:sz w:val="22"/>
          <w:szCs w:val="22"/>
        </w:rPr>
        <w:t>________________________</w:t>
      </w:r>
      <w:r w:rsidRPr="000F2493">
        <w:rPr>
          <w:rFonts w:ascii="Calibri" w:hAnsi="Calibri" w:cs="Calibri"/>
          <w:sz w:val="22"/>
          <w:szCs w:val="22"/>
        </w:rPr>
        <w:tab/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Default="003479F4" w:rsidP="003479F4">
      <w:pPr>
        <w:ind w:left="720" w:firstLine="273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</w:rPr>
        <w:t>/Николина Динева/</w:t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="00933B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>/</w:t>
      </w:r>
      <w:r w:rsidR="003B789D">
        <w:rPr>
          <w:rFonts w:ascii="Calibri" w:hAnsi="Calibri" w:cs="Calibri"/>
          <w:sz w:val="22"/>
          <w:szCs w:val="22"/>
        </w:rPr>
        <w:t>Пламен Панайотов</w:t>
      </w:r>
      <w:r w:rsidRPr="000F2493">
        <w:rPr>
          <w:rFonts w:ascii="Calibri" w:hAnsi="Calibri" w:cs="Calibri"/>
          <w:sz w:val="22"/>
          <w:szCs w:val="22"/>
        </w:rPr>
        <w:t>/</w:t>
      </w:r>
    </w:p>
    <w:p w:rsidR="003479F4" w:rsidRDefault="003479F4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203DF3" w:rsidRDefault="00203DF3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203DF3" w:rsidRDefault="00203DF3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203DF3" w:rsidRDefault="00203DF3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EF45DA" w:rsidRDefault="00EF45DA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3479F4" w:rsidRPr="000F2493" w:rsidRDefault="003479F4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3479F4" w:rsidRPr="000F2493" w:rsidRDefault="003479F4" w:rsidP="003479F4">
      <w:pPr>
        <w:ind w:firstLine="720"/>
        <w:outlineLvl w:val="0"/>
        <w:rPr>
          <w:rFonts w:ascii="Calibri" w:hAnsi="Calibri" w:cs="Calibri"/>
          <w:b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________________________</w:t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  <w:r w:rsidRPr="000F24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  <w:t>4</w:t>
      </w:r>
      <w:r>
        <w:rPr>
          <w:rFonts w:ascii="Calibri" w:hAnsi="Calibri" w:cs="Calibri"/>
          <w:sz w:val="22"/>
          <w:szCs w:val="22"/>
        </w:rPr>
        <w:t>________________________</w:t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  <w:r w:rsidRPr="000F2493">
        <w:rPr>
          <w:rFonts w:ascii="Calibri" w:hAnsi="Calibri" w:cs="Calibri"/>
          <w:sz w:val="22"/>
          <w:szCs w:val="22"/>
        </w:rPr>
        <w:tab/>
      </w:r>
    </w:p>
    <w:p w:rsidR="003479F4" w:rsidRDefault="003479F4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  <w:r w:rsidR="004C0D90">
        <w:rPr>
          <w:rFonts w:ascii="Calibri" w:hAnsi="Calibri" w:cs="Calibri"/>
          <w:sz w:val="22"/>
          <w:szCs w:val="22"/>
        </w:rPr>
        <w:t>Петьо Господинов</w:t>
      </w:r>
      <w:r w:rsidRPr="00A72BFC">
        <w:rPr>
          <w:rFonts w:ascii="Calibri" w:hAnsi="Calibri" w:cs="Calibri"/>
          <w:sz w:val="22"/>
          <w:szCs w:val="22"/>
        </w:rPr>
        <w:t>/</w:t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="00933B0E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>/</w:t>
      </w:r>
      <w:r w:rsidR="004C0D90">
        <w:rPr>
          <w:rFonts w:ascii="Calibri" w:hAnsi="Calibri" w:cs="Calibri"/>
          <w:sz w:val="22"/>
          <w:szCs w:val="22"/>
        </w:rPr>
        <w:t xml:space="preserve">Румен </w:t>
      </w:r>
      <w:proofErr w:type="spellStart"/>
      <w:r w:rsidR="004C0D90">
        <w:rPr>
          <w:rFonts w:ascii="Calibri" w:hAnsi="Calibri" w:cs="Calibri"/>
          <w:sz w:val="22"/>
          <w:szCs w:val="22"/>
        </w:rPr>
        <w:t>Ичев</w:t>
      </w:r>
      <w:proofErr w:type="spellEnd"/>
      <w:r w:rsidRPr="000F2493">
        <w:rPr>
          <w:rFonts w:ascii="Calibri" w:hAnsi="Calibri" w:cs="Calibri"/>
          <w:sz w:val="22"/>
          <w:szCs w:val="22"/>
        </w:rPr>
        <w:t>/</w:t>
      </w:r>
    </w:p>
    <w:p w:rsidR="00933B0E" w:rsidRDefault="00933B0E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933B0E" w:rsidRDefault="00933B0E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933B0E" w:rsidRDefault="00933B0E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933B0E" w:rsidRDefault="00933B0E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933B0E" w:rsidRPr="00431314" w:rsidRDefault="00933B0E" w:rsidP="00933B0E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чл.2 от ЗЗЛД</w:t>
      </w:r>
    </w:p>
    <w:p w:rsidR="00933B0E" w:rsidRPr="00933B0E" w:rsidRDefault="00933B0E" w:rsidP="003B789D">
      <w:pPr>
        <w:ind w:left="696"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3329C" w:rsidRDefault="0093329C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:rsidR="00F93B56" w:rsidRDefault="00F93B56" w:rsidP="00855480">
      <w:pPr>
        <w:rPr>
          <w:rFonts w:asciiTheme="minorHAnsi" w:hAnsiTheme="minorHAnsi" w:cs="Calibri"/>
          <w:b/>
          <w:sz w:val="22"/>
          <w:szCs w:val="22"/>
        </w:rPr>
      </w:pPr>
    </w:p>
    <w:p w:rsidR="00DE755F" w:rsidRDefault="00DE755F" w:rsidP="003B6681">
      <w:pPr>
        <w:pStyle w:val="Title"/>
        <w:outlineLvl w:val="0"/>
        <w:rPr>
          <w:rFonts w:asciiTheme="minorHAnsi" w:hAnsiTheme="minorHAnsi" w:cs="Calibri"/>
          <w:b w:val="0"/>
          <w:sz w:val="28"/>
          <w:szCs w:val="28"/>
        </w:rPr>
      </w:pPr>
      <w:r w:rsidRPr="00855480">
        <w:rPr>
          <w:rFonts w:asciiTheme="minorHAnsi" w:hAnsiTheme="minorHAnsi" w:cs="Calibri"/>
          <w:b w:val="0"/>
          <w:sz w:val="28"/>
          <w:szCs w:val="28"/>
        </w:rPr>
        <w:t>Р Е Ш Е Н И Е</w:t>
      </w:r>
    </w:p>
    <w:p w:rsidR="00855480" w:rsidRPr="00855480" w:rsidRDefault="00855480" w:rsidP="003B6681">
      <w:pPr>
        <w:pStyle w:val="Title"/>
        <w:outlineLvl w:val="0"/>
        <w:rPr>
          <w:rFonts w:asciiTheme="minorHAnsi" w:hAnsiTheme="minorHAnsi" w:cs="Calibri"/>
          <w:b w:val="0"/>
          <w:sz w:val="14"/>
          <w:szCs w:val="14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>№</w:t>
      </w:r>
      <w:r w:rsidR="00933B0E" w:rsidRPr="00933B0E">
        <w:rPr>
          <w:rFonts w:asciiTheme="minorHAnsi" w:hAnsiTheme="minorHAnsi" w:cs="Calibri"/>
          <w:sz w:val="22"/>
          <w:szCs w:val="22"/>
          <w:lang w:val="ru-RU"/>
        </w:rPr>
        <w:t xml:space="preserve">234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/ </w:t>
      </w:r>
      <w:r w:rsidR="00933B0E" w:rsidRPr="00933B0E">
        <w:rPr>
          <w:rFonts w:asciiTheme="minorHAnsi" w:hAnsiTheme="minorHAnsi" w:cs="Calibri"/>
          <w:sz w:val="22"/>
          <w:szCs w:val="22"/>
          <w:lang w:val="ru-RU"/>
        </w:rPr>
        <w:t>12.</w:t>
      </w:r>
      <w:r w:rsidR="00933B0E">
        <w:rPr>
          <w:rFonts w:asciiTheme="minorHAnsi" w:hAnsiTheme="minorHAnsi" w:cs="Calibri"/>
          <w:sz w:val="22"/>
          <w:szCs w:val="22"/>
          <w:lang w:val="en-US"/>
        </w:rPr>
        <w:t>05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.201</w:t>
      </w:r>
      <w:r w:rsidR="0069221C" w:rsidRPr="004C0D90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г.</w:t>
      </w: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>за обявяване класирането на участниците и участника, определен за изпълнител</w:t>
      </w:r>
    </w:p>
    <w:p w:rsidR="00DE755F" w:rsidRPr="00413600" w:rsidRDefault="00DE755F" w:rsidP="00855480">
      <w:pPr>
        <w:rPr>
          <w:rFonts w:asciiTheme="minorHAnsi" w:hAnsiTheme="minorHAnsi" w:cs="Calibri"/>
          <w:sz w:val="22"/>
          <w:szCs w:val="22"/>
        </w:rPr>
      </w:pPr>
    </w:p>
    <w:p w:rsidR="00DE755F" w:rsidRPr="003C1CE2" w:rsidRDefault="00DE755F" w:rsidP="00855480">
      <w:pPr>
        <w:ind w:right="6"/>
        <w:jc w:val="both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ab/>
        <w:t>На основание чл.</w:t>
      </w:r>
      <w:r w:rsidR="002A5164" w:rsidRPr="00413600">
        <w:rPr>
          <w:rFonts w:asciiTheme="minorHAnsi" w:hAnsiTheme="minorHAnsi" w:cs="Calibri"/>
          <w:sz w:val="22"/>
          <w:szCs w:val="22"/>
        </w:rPr>
        <w:t>9</w:t>
      </w:r>
      <w:r w:rsidR="00B75C8D">
        <w:rPr>
          <w:rFonts w:asciiTheme="minorHAnsi" w:hAnsiTheme="minorHAnsi" w:cs="Calibri"/>
          <w:sz w:val="22"/>
          <w:szCs w:val="22"/>
        </w:rPr>
        <w:t>1</w:t>
      </w:r>
      <w:r w:rsidRPr="00413600">
        <w:rPr>
          <w:rFonts w:asciiTheme="minorHAnsi" w:hAnsiTheme="minorHAnsi" w:cs="Calibri"/>
          <w:sz w:val="22"/>
          <w:szCs w:val="22"/>
        </w:rPr>
        <w:t>,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ал.</w:t>
      </w:r>
      <w:r w:rsidR="00B75C8D"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от ЗОП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и </w:t>
      </w:r>
      <w:r w:rsidRPr="00413600">
        <w:rPr>
          <w:rFonts w:asciiTheme="minorHAnsi" w:hAnsiTheme="minorHAnsi" w:cs="Calibri"/>
          <w:sz w:val="22"/>
          <w:szCs w:val="22"/>
        </w:rPr>
        <w:t xml:space="preserve">доклад от </w:t>
      </w:r>
      <w:r w:rsidR="00933B0E" w:rsidRPr="00933B0E">
        <w:rPr>
          <w:rFonts w:asciiTheme="minorHAnsi" w:hAnsiTheme="minorHAnsi" w:cs="Calibri"/>
          <w:sz w:val="22"/>
          <w:szCs w:val="22"/>
          <w:lang w:val="ru-RU"/>
        </w:rPr>
        <w:t>11.05</w:t>
      </w:r>
      <w:r w:rsidRPr="00413600">
        <w:rPr>
          <w:rFonts w:asciiTheme="minorHAnsi" w:hAnsiTheme="minorHAnsi" w:cs="Calibri"/>
          <w:sz w:val="22"/>
          <w:szCs w:val="22"/>
        </w:rPr>
        <w:t>.201</w:t>
      </w:r>
      <w:r w:rsidR="0069221C" w:rsidRPr="0069221C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г. за резултатите от работата на комисия, назначена с Решение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№ </w:t>
      </w:r>
      <w:r w:rsidR="009C1E11" w:rsidRPr="004C476F">
        <w:rPr>
          <w:rFonts w:ascii="Calibri" w:hAnsi="Calibri"/>
          <w:sz w:val="22"/>
          <w:szCs w:val="22"/>
          <w:lang w:val="ru-RU"/>
        </w:rPr>
        <w:t>420/27.</w:t>
      </w:r>
      <w:r w:rsidR="009C1E11" w:rsidRPr="00335019">
        <w:rPr>
          <w:rFonts w:ascii="Calibri" w:hAnsi="Calibri"/>
          <w:sz w:val="22"/>
          <w:szCs w:val="22"/>
          <w:lang w:val="ru-RU"/>
        </w:rPr>
        <w:t>12.16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</w:t>
      </w:r>
      <w:r w:rsidRPr="00413600">
        <w:rPr>
          <w:rFonts w:asciiTheme="minorHAnsi" w:hAnsiTheme="minorHAnsi" w:cs="Calibri"/>
          <w:sz w:val="22"/>
          <w:szCs w:val="22"/>
        </w:rPr>
        <w:t>. за провеждане на процедура 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договаряне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183373" w:rsidRPr="00413600">
        <w:rPr>
          <w:rFonts w:asciiTheme="minorHAnsi" w:hAnsiTheme="minorHAnsi" w:cs="Calibri"/>
          <w:sz w:val="22"/>
          <w:szCs w:val="22"/>
        </w:rPr>
        <w:t xml:space="preserve">с </w:t>
      </w:r>
      <w:r w:rsidR="003134C8">
        <w:rPr>
          <w:rFonts w:asciiTheme="minorHAnsi" w:hAnsiTheme="minorHAnsi" w:cs="Calibri"/>
          <w:sz w:val="22"/>
          <w:szCs w:val="22"/>
        </w:rPr>
        <w:t>предварителна покана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</w:t>
      </w:r>
      <w:r w:rsidRPr="00413600">
        <w:rPr>
          <w:rFonts w:asciiTheme="minorHAnsi" w:hAnsiTheme="minorHAnsi" w:cs="Calibri"/>
          <w:sz w:val="22"/>
          <w:szCs w:val="22"/>
        </w:rPr>
        <w:t>предмет</w:t>
      </w:r>
      <w:r w:rsidR="004C0D90" w:rsidRPr="004C0D90">
        <w:rPr>
          <w:rFonts w:ascii="Calibri" w:hAnsi="Calibri" w:cs="Calibri"/>
          <w:b/>
          <w:sz w:val="22"/>
          <w:szCs w:val="22"/>
        </w:rPr>
        <w:t xml:space="preserve"> </w:t>
      </w:r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  <w:r w:rsidR="004C0D90" w:rsidRPr="00386F67">
        <w:rPr>
          <w:rFonts w:ascii="Calibri" w:hAnsi="Calibri" w:cs="Calibri"/>
          <w:b/>
          <w:sz w:val="22"/>
          <w:szCs w:val="22"/>
        </w:rPr>
        <w:t>, блок 2, блок 3 и блок 4</w:t>
      </w:r>
      <w:r w:rsidR="0069221C" w:rsidRPr="00BA4BC0">
        <w:rPr>
          <w:rFonts w:ascii="Calibri" w:hAnsi="Calibri"/>
          <w:i/>
          <w:sz w:val="22"/>
          <w:szCs w:val="22"/>
        </w:rPr>
        <w:t xml:space="preserve">, </w:t>
      </w:r>
      <w:proofErr w:type="spellStart"/>
      <w:proofErr w:type="gramStart"/>
      <w:r w:rsidR="0069221C" w:rsidRPr="00BA4BC0">
        <w:rPr>
          <w:rFonts w:ascii="Calibri" w:hAnsi="Calibri"/>
          <w:i/>
          <w:sz w:val="22"/>
          <w:szCs w:val="22"/>
        </w:rPr>
        <w:t>реф</w:t>
      </w:r>
      <w:proofErr w:type="spellEnd"/>
      <w:r w:rsidR="0069221C" w:rsidRPr="00BA4BC0">
        <w:rPr>
          <w:rFonts w:ascii="Calibri" w:hAnsi="Calibri"/>
          <w:i/>
          <w:sz w:val="22"/>
          <w:szCs w:val="22"/>
        </w:rPr>
        <w:t>.</w:t>
      </w:r>
      <w:r w:rsidR="00FC1237">
        <w:rPr>
          <w:rFonts w:ascii="Calibri" w:hAnsi="Calibri"/>
          <w:i/>
          <w:sz w:val="22"/>
          <w:szCs w:val="22"/>
        </w:rPr>
        <w:t>№</w:t>
      </w:r>
      <w:proofErr w:type="gramEnd"/>
      <w:r w:rsidR="0069221C" w:rsidRPr="00CA781E">
        <w:rPr>
          <w:rFonts w:ascii="Calibri" w:hAnsi="Calibri"/>
          <w:i/>
          <w:sz w:val="22"/>
          <w:szCs w:val="22"/>
          <w:lang w:val="ru-RU"/>
        </w:rPr>
        <w:t>2</w:t>
      </w:r>
      <w:r w:rsidR="00FC1237">
        <w:rPr>
          <w:rFonts w:ascii="Calibri" w:hAnsi="Calibri"/>
          <w:i/>
          <w:sz w:val="22"/>
          <w:szCs w:val="22"/>
          <w:lang w:val="ru-RU"/>
        </w:rPr>
        <w:t>9</w:t>
      </w:r>
      <w:r w:rsidR="0069221C" w:rsidRPr="00BA4BC0">
        <w:rPr>
          <w:rFonts w:ascii="Calibri" w:hAnsi="Calibri"/>
          <w:i/>
          <w:sz w:val="22"/>
          <w:szCs w:val="22"/>
        </w:rPr>
        <w:t>-</w:t>
      </w:r>
      <w:r w:rsidR="00FC1237">
        <w:rPr>
          <w:rFonts w:ascii="Calibri" w:hAnsi="Calibri"/>
          <w:i/>
          <w:sz w:val="22"/>
          <w:szCs w:val="22"/>
        </w:rPr>
        <w:t>127</w:t>
      </w:r>
      <w:r w:rsidR="0069221C" w:rsidRPr="00BA4BC0">
        <w:rPr>
          <w:rFonts w:ascii="Calibri" w:hAnsi="Calibri"/>
          <w:i/>
          <w:sz w:val="22"/>
          <w:szCs w:val="22"/>
        </w:rPr>
        <w:t>-1</w:t>
      </w:r>
      <w:r w:rsidR="0069221C" w:rsidRPr="00CA781E">
        <w:rPr>
          <w:rFonts w:ascii="Calibri" w:hAnsi="Calibri"/>
          <w:i/>
          <w:sz w:val="22"/>
          <w:szCs w:val="22"/>
          <w:lang w:val="ru-RU"/>
        </w:rPr>
        <w:t>7</w:t>
      </w:r>
      <w:r w:rsidR="003C1CE2">
        <w:rPr>
          <w:rFonts w:ascii="Calibri" w:eastAsia="Calibri" w:hAnsi="Calibri"/>
          <w:color w:val="000000"/>
          <w:sz w:val="22"/>
          <w:szCs w:val="22"/>
        </w:rPr>
        <w:t xml:space="preserve">, открита с Решение № </w:t>
      </w:r>
      <w:r w:rsidR="00FC1237">
        <w:rPr>
          <w:rFonts w:ascii="Calibri" w:eastAsia="Calibri" w:hAnsi="Calibri"/>
          <w:color w:val="000000"/>
          <w:sz w:val="22"/>
          <w:szCs w:val="22"/>
        </w:rPr>
        <w:t>97</w:t>
      </w:r>
      <w:r w:rsidR="009C1E11">
        <w:rPr>
          <w:rFonts w:ascii="Calibri" w:eastAsia="Calibri" w:hAnsi="Calibri"/>
          <w:color w:val="000000"/>
          <w:sz w:val="22"/>
          <w:szCs w:val="22"/>
        </w:rPr>
        <w:t>/</w:t>
      </w:r>
      <w:r w:rsidR="00FC1237">
        <w:rPr>
          <w:rFonts w:ascii="Calibri" w:eastAsia="Calibri" w:hAnsi="Calibri"/>
          <w:color w:val="000000"/>
          <w:sz w:val="22"/>
          <w:szCs w:val="22"/>
        </w:rPr>
        <w:t>0</w:t>
      </w:r>
      <w:r w:rsidR="009C1E11">
        <w:rPr>
          <w:rFonts w:ascii="Calibri" w:eastAsia="Calibri" w:hAnsi="Calibri"/>
          <w:color w:val="000000"/>
          <w:sz w:val="22"/>
          <w:szCs w:val="22"/>
        </w:rPr>
        <w:t>2.</w:t>
      </w:r>
      <w:r w:rsidR="00FC1237">
        <w:rPr>
          <w:rFonts w:ascii="Calibri" w:eastAsia="Calibri" w:hAnsi="Calibri"/>
          <w:color w:val="000000"/>
          <w:sz w:val="22"/>
          <w:szCs w:val="22"/>
        </w:rPr>
        <w:t>0</w:t>
      </w:r>
      <w:r w:rsidR="009C1E11">
        <w:rPr>
          <w:rFonts w:ascii="Calibri" w:eastAsia="Calibri" w:hAnsi="Calibri"/>
          <w:color w:val="000000"/>
          <w:sz w:val="22"/>
          <w:szCs w:val="22"/>
        </w:rPr>
        <w:t>2.1</w:t>
      </w:r>
      <w:r w:rsidR="00FC1237">
        <w:rPr>
          <w:rFonts w:ascii="Calibri" w:eastAsia="Calibri" w:hAnsi="Calibri"/>
          <w:color w:val="000000"/>
          <w:sz w:val="22"/>
          <w:szCs w:val="22"/>
        </w:rPr>
        <w:t>7</w:t>
      </w:r>
      <w:r w:rsidR="003C1CE2">
        <w:rPr>
          <w:rFonts w:ascii="Calibri" w:eastAsia="Calibri" w:hAnsi="Calibri"/>
          <w:color w:val="000000"/>
          <w:sz w:val="22"/>
          <w:szCs w:val="22"/>
        </w:rPr>
        <w:t>г.</w:t>
      </w:r>
    </w:p>
    <w:p w:rsidR="004449DA" w:rsidRPr="00413600" w:rsidRDefault="004449DA" w:rsidP="00855480">
      <w:pPr>
        <w:rPr>
          <w:rFonts w:asciiTheme="minorHAnsi" w:hAnsiTheme="minorHAnsi" w:cs="Calibri"/>
          <w:b/>
          <w:sz w:val="22"/>
          <w:szCs w:val="22"/>
        </w:rPr>
      </w:pPr>
    </w:p>
    <w:p w:rsidR="008E5F23" w:rsidRPr="00413600" w:rsidRDefault="00DE755F" w:rsidP="004449DA">
      <w:pPr>
        <w:spacing w:line="480" w:lineRule="auto"/>
        <w:jc w:val="center"/>
        <w:rPr>
          <w:rFonts w:asciiTheme="minorHAnsi" w:hAnsiTheme="minorHAnsi" w:cs="Calibri"/>
          <w:sz w:val="22"/>
          <w:szCs w:val="22"/>
        </w:rPr>
      </w:pPr>
      <w:r w:rsidRPr="00477D62">
        <w:rPr>
          <w:rFonts w:asciiTheme="minorHAnsi" w:hAnsiTheme="minorHAnsi" w:cs="Calibri"/>
        </w:rPr>
        <w:t>О Б Я В Я В А М</w:t>
      </w:r>
    </w:p>
    <w:p w:rsidR="00DE755F" w:rsidRPr="00413600" w:rsidRDefault="00DE755F" w:rsidP="00D1686C">
      <w:pPr>
        <w:pStyle w:val="BodyText"/>
        <w:numPr>
          <w:ilvl w:val="0"/>
          <w:numId w:val="2"/>
        </w:numPr>
        <w:ind w:left="993" w:hanging="285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Класиране на участниците:</w:t>
      </w:r>
    </w:p>
    <w:p w:rsidR="00D1686C" w:rsidRPr="00413600" w:rsidRDefault="00D1686C" w:rsidP="00D1686C">
      <w:pPr>
        <w:pStyle w:val="BodyText"/>
        <w:ind w:left="993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</w:p>
    <w:p w:rsidR="008E5F23" w:rsidRPr="00335019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E5F23" w:rsidRDefault="008E5F23" w:rsidP="008E5F23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987BFE">
        <w:rPr>
          <w:rFonts w:asciiTheme="minorHAnsi" w:hAnsiTheme="minorHAnsi" w:cs="Arial"/>
          <w:sz w:val="22"/>
          <w:szCs w:val="22"/>
          <w:lang w:val="ru-RU"/>
        </w:rPr>
        <w:t>7</w:t>
      </w:r>
      <w:r w:rsidRPr="008E5F23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74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036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4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3 </w:t>
      </w:r>
      <w:proofErr w:type="spellStart"/>
      <w:r w:rsidRPr="009C7468">
        <w:rPr>
          <w:rFonts w:asciiTheme="minorHAnsi" w:hAnsiTheme="minorHAnsi" w:cs="Calibri"/>
          <w:sz w:val="22"/>
          <w:szCs w:val="22"/>
          <w:lang w:val="ru-RU"/>
        </w:rPr>
        <w:t>място</w:t>
      </w:r>
      <w:proofErr w:type="spellEnd"/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55480">
        <w:rPr>
          <w:rFonts w:asciiTheme="minorHAnsi" w:hAnsiTheme="minorHAnsi" w:cs="Calibri"/>
          <w:sz w:val="22"/>
          <w:szCs w:val="22"/>
          <w:lang w:val="ru-RU"/>
        </w:rPr>
        <w:t>9</w:t>
      </w:r>
      <w:r>
        <w:rPr>
          <w:rFonts w:asciiTheme="minorHAnsi" w:hAnsiTheme="minorHAnsi" w:cs="Calibri"/>
          <w:sz w:val="22"/>
          <w:szCs w:val="22"/>
        </w:rPr>
        <w:t>0 </w:t>
      </w:r>
      <w:r w:rsidRPr="00855480">
        <w:rPr>
          <w:rFonts w:asciiTheme="minorHAnsi" w:hAnsiTheme="minorHAnsi" w:cs="Calibri"/>
          <w:sz w:val="22"/>
          <w:szCs w:val="22"/>
          <w:lang w:val="ru-RU"/>
        </w:rPr>
        <w:t>824.8</w:t>
      </w:r>
      <w:r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E5F23" w:rsidRPr="00335019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2</w:t>
      </w:r>
    </w:p>
    <w:p w:rsidR="008E5F23" w:rsidRPr="00413600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57</w:t>
      </w:r>
      <w:r w:rsidR="007145F5">
        <w:rPr>
          <w:rFonts w:asciiTheme="minorHAnsi" w:hAnsiTheme="minorHAnsi" w:cs="Calibri"/>
          <w:sz w:val="22"/>
          <w:szCs w:val="22"/>
          <w:lang w:val="en-US"/>
        </w:rPr>
        <w:t> 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725.20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64 942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3 </w:t>
      </w:r>
      <w:proofErr w:type="spellStart"/>
      <w:r w:rsidRPr="009C7468">
        <w:rPr>
          <w:rFonts w:asciiTheme="minorHAnsi" w:hAnsiTheme="minorHAnsi" w:cs="Calibri"/>
          <w:sz w:val="22"/>
          <w:szCs w:val="22"/>
          <w:lang w:val="ru-RU"/>
        </w:rPr>
        <w:t>място</w:t>
      </w:r>
      <w:proofErr w:type="spellEnd"/>
      <w:r w:rsidRPr="009C7468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91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998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E5F23" w:rsidRPr="00335019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3</w:t>
      </w:r>
    </w:p>
    <w:p w:rsidR="008E5F23" w:rsidRPr="00413600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169</w:t>
      </w:r>
      <w:r w:rsidR="007145F5">
        <w:rPr>
          <w:rFonts w:asciiTheme="minorHAnsi" w:hAnsiTheme="minorHAnsi" w:cs="Calibri"/>
          <w:sz w:val="22"/>
          <w:szCs w:val="22"/>
          <w:lang w:val="en-US"/>
        </w:rPr>
        <w:t> </w:t>
      </w:r>
      <w:r w:rsidR="007145F5" w:rsidRPr="00933B0E">
        <w:rPr>
          <w:rFonts w:asciiTheme="minorHAnsi" w:hAnsiTheme="minorHAnsi" w:cs="Calibri"/>
          <w:sz w:val="22"/>
          <w:szCs w:val="22"/>
          <w:lang w:val="ru-RU"/>
        </w:rPr>
        <w:t>791.60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 w:rsidRPr="00855480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Default="008E5F23" w:rsidP="008E5F23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8E5F23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4</w:t>
      </w:r>
    </w:p>
    <w:p w:rsidR="008E5F23" w:rsidRPr="00335019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E5F23" w:rsidRPr="00413600" w:rsidRDefault="008E5F23" w:rsidP="008E5F23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 w:cs="Calibri"/>
          <w:sz w:val="22"/>
          <w:szCs w:val="22"/>
        </w:rPr>
        <w:t xml:space="preserve">Петко Петков 24 </w:t>
      </w:r>
      <w:r w:rsidRPr="00455467">
        <w:rPr>
          <w:rFonts w:ascii="Calibri" w:hAnsi="Calibri" w:cs="Calibri"/>
          <w:sz w:val="22"/>
          <w:szCs w:val="22"/>
        </w:rPr>
        <w:t xml:space="preserve">ЕООД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E5F23">
        <w:rPr>
          <w:rFonts w:asciiTheme="minorHAnsi" w:hAnsiTheme="minorHAnsi" w:cs="Calibri"/>
          <w:sz w:val="22"/>
          <w:szCs w:val="22"/>
          <w:lang w:val="ru-RU"/>
        </w:rPr>
        <w:t>75</w:t>
      </w:r>
      <w:r>
        <w:rPr>
          <w:rFonts w:asciiTheme="minorHAnsi" w:hAnsiTheme="minorHAnsi" w:cs="Calibri"/>
          <w:sz w:val="22"/>
          <w:szCs w:val="22"/>
        </w:rPr>
        <w:t xml:space="preserve"> 000,00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203DF3" w:rsidRDefault="008E5F23" w:rsidP="008E5F23">
      <w:pPr>
        <w:pStyle w:val="BodyText"/>
        <w:ind w:firstLine="708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r>
        <w:rPr>
          <w:rFonts w:asciiTheme="minorHAnsi" w:hAnsiTheme="minorHAnsi"/>
          <w:sz w:val="22"/>
          <w:szCs w:val="22"/>
        </w:rPr>
        <w:t xml:space="preserve">Пауър инженеринг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855480">
        <w:rPr>
          <w:rFonts w:asciiTheme="minorHAnsi" w:hAnsiTheme="minorHAnsi" w:cs="Calibri"/>
          <w:sz w:val="22"/>
          <w:szCs w:val="22"/>
          <w:lang w:val="ru-RU"/>
        </w:rPr>
        <w:t>8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1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E5F23" w:rsidRPr="00855480" w:rsidRDefault="008E5F23" w:rsidP="008E5F23">
      <w:pPr>
        <w:pStyle w:val="BodyText"/>
        <w:ind w:firstLine="708"/>
        <w:rPr>
          <w:rFonts w:asciiTheme="minorHAnsi" w:hAnsiTheme="minorHAnsi" w:cs="Calibri"/>
          <w:sz w:val="22"/>
          <w:szCs w:val="22"/>
        </w:rPr>
      </w:pPr>
    </w:p>
    <w:p w:rsidR="00DD0E2B" w:rsidRPr="00413600" w:rsidRDefault="00187D41" w:rsidP="00471550">
      <w:pPr>
        <w:pStyle w:val="ListParagraph"/>
        <w:ind w:left="426" w:right="-6" w:firstLine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Pr="00203DF3">
        <w:rPr>
          <w:rFonts w:asciiTheme="minorHAnsi" w:hAnsiTheme="minorHAnsi" w:cs="Calibri"/>
          <w:b/>
          <w:sz w:val="22"/>
          <w:szCs w:val="22"/>
        </w:rPr>
        <w:t>.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Няма</w:t>
      </w:r>
      <w:r w:rsidR="00DD0E2B" w:rsidRPr="00413600">
        <w:rPr>
          <w:rFonts w:asciiTheme="minorHAnsi" w:hAnsiTheme="minorHAnsi"/>
          <w:b/>
          <w:sz w:val="22"/>
          <w:szCs w:val="22"/>
          <w:u w:val="single"/>
        </w:rPr>
        <w:t xml:space="preserve"> участници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, предложени за отстраняване от процедурата.</w:t>
      </w:r>
    </w:p>
    <w:p w:rsidR="00DE755F" w:rsidRPr="00413600" w:rsidRDefault="00DE755F" w:rsidP="00203DF3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="00187D41" w:rsidRPr="00203DF3">
        <w:rPr>
          <w:rFonts w:asciiTheme="minorHAnsi" w:hAnsiTheme="minorHAnsi" w:cs="Calibri"/>
          <w:b/>
          <w:sz w:val="22"/>
          <w:szCs w:val="22"/>
          <w:lang w:val="en-US"/>
        </w:rPr>
        <w:t>I</w:t>
      </w:r>
      <w:r w:rsidRPr="00203DF3">
        <w:rPr>
          <w:rFonts w:asciiTheme="minorHAnsi" w:hAnsiTheme="minorHAnsi" w:cs="Calibri"/>
          <w:b/>
          <w:sz w:val="22"/>
          <w:szCs w:val="22"/>
        </w:rPr>
        <w:t xml:space="preserve">. 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>Участни</w:t>
      </w:r>
      <w:r w:rsidR="002E4501">
        <w:rPr>
          <w:rFonts w:asciiTheme="minorHAnsi" w:hAnsiTheme="minorHAnsi" w:cs="Calibri"/>
          <w:b/>
          <w:sz w:val="22"/>
          <w:szCs w:val="22"/>
          <w:u w:val="single"/>
        </w:rPr>
        <w:t xml:space="preserve">ците, </w:t>
      </w:r>
      <w:r w:rsidRPr="00413600">
        <w:rPr>
          <w:rFonts w:asciiTheme="minorHAnsi" w:hAnsiTheme="minorHAnsi" w:cs="Calibri"/>
          <w:sz w:val="22"/>
          <w:szCs w:val="22"/>
        </w:rPr>
        <w:t>класиран</w:t>
      </w:r>
      <w:r w:rsidR="002E4501">
        <w:rPr>
          <w:rFonts w:asciiTheme="minorHAnsi" w:hAnsiTheme="minorHAnsi" w:cs="Calibri"/>
          <w:sz w:val="22"/>
          <w:szCs w:val="22"/>
        </w:rPr>
        <w:t>и</w:t>
      </w:r>
      <w:r w:rsidRPr="00413600">
        <w:rPr>
          <w:rFonts w:asciiTheme="minorHAnsi" w:hAnsiTheme="minorHAnsi" w:cs="Calibri"/>
          <w:sz w:val="22"/>
          <w:szCs w:val="22"/>
        </w:rPr>
        <w:t xml:space="preserve"> на първо място, се определя</w:t>
      </w:r>
      <w:r w:rsidR="002E4501">
        <w:rPr>
          <w:rFonts w:asciiTheme="minorHAnsi" w:hAnsiTheme="minorHAnsi" w:cs="Calibri"/>
          <w:sz w:val="22"/>
          <w:szCs w:val="22"/>
        </w:rPr>
        <w:t>т</w:t>
      </w:r>
      <w:r w:rsidRPr="00413600">
        <w:rPr>
          <w:rFonts w:asciiTheme="minorHAnsi" w:hAnsiTheme="minorHAnsi" w:cs="Calibri"/>
          <w:sz w:val="22"/>
          <w:szCs w:val="22"/>
        </w:rPr>
        <w:t xml:space="preserve"> за изпълнител</w:t>
      </w:r>
      <w:r w:rsidR="008E5F23" w:rsidRPr="008E5F23">
        <w:rPr>
          <w:rFonts w:asciiTheme="minorHAnsi" w:hAnsiTheme="minorHAnsi" w:cs="Calibri"/>
          <w:sz w:val="22"/>
          <w:szCs w:val="22"/>
          <w:lang w:val="ru-RU"/>
        </w:rPr>
        <w:t>и</w:t>
      </w:r>
      <w:r w:rsidRPr="00413600">
        <w:rPr>
          <w:rFonts w:asciiTheme="minorHAnsi" w:hAnsiTheme="minorHAnsi" w:cs="Calibri"/>
          <w:sz w:val="22"/>
          <w:szCs w:val="22"/>
        </w:rPr>
        <w:t xml:space="preserve"> на поръчката.</w:t>
      </w:r>
    </w:p>
    <w:p w:rsidR="00965C37" w:rsidRPr="00413600" w:rsidRDefault="00965C37" w:rsidP="00345822">
      <w:pPr>
        <w:jc w:val="both"/>
        <w:rPr>
          <w:rFonts w:asciiTheme="minorHAnsi" w:hAnsiTheme="minorHAnsi" w:cs="Calibri"/>
          <w:sz w:val="22"/>
          <w:szCs w:val="22"/>
        </w:rPr>
      </w:pPr>
    </w:p>
    <w:p w:rsidR="00312BBE" w:rsidRPr="00173384" w:rsidRDefault="00312BBE" w:rsidP="00312BBE">
      <w:pPr>
        <w:ind w:firstLine="708"/>
        <w:rPr>
          <w:rFonts w:ascii="Calibri" w:hAnsi="Calibri" w:cs="Calibri"/>
          <w:sz w:val="22"/>
          <w:szCs w:val="22"/>
        </w:rPr>
      </w:pPr>
      <w:r w:rsidRPr="00173384">
        <w:rPr>
          <w:rFonts w:ascii="Calibri" w:hAnsi="Calibri" w:cs="Calibri"/>
          <w:sz w:val="22"/>
          <w:szCs w:val="22"/>
        </w:rPr>
        <w:t>Решението да се изпрати в тридневен срок до всички участници</w:t>
      </w:r>
      <w:r>
        <w:rPr>
          <w:rFonts w:ascii="Calibri" w:hAnsi="Calibri" w:cs="Calibri"/>
          <w:sz w:val="22"/>
          <w:szCs w:val="22"/>
        </w:rPr>
        <w:t xml:space="preserve"> и да се публикува заедно с протокола / доклада на комисията в профила на купувача</w:t>
      </w:r>
      <w:r w:rsidRPr="00173384">
        <w:rPr>
          <w:rFonts w:ascii="Calibri" w:hAnsi="Calibri" w:cs="Calibri"/>
          <w:sz w:val="22"/>
          <w:szCs w:val="22"/>
        </w:rPr>
        <w:t>.</w:t>
      </w:r>
    </w:p>
    <w:p w:rsidR="00312BBE" w:rsidRPr="00173384" w:rsidRDefault="00312BBE" w:rsidP="00855480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</w:t>
      </w:r>
      <w:r w:rsidRPr="00173384">
        <w:rPr>
          <w:rFonts w:ascii="Calibri" w:hAnsi="Calibri" w:cs="Calibri"/>
          <w:sz w:val="22"/>
          <w:szCs w:val="22"/>
        </w:rPr>
        <w:t>ешение</w:t>
      </w:r>
      <w:r>
        <w:rPr>
          <w:rFonts w:ascii="Calibri" w:hAnsi="Calibri" w:cs="Calibri"/>
          <w:sz w:val="22"/>
          <w:szCs w:val="22"/>
        </w:rPr>
        <w:t>то подлежи на обжалване</w:t>
      </w:r>
      <w:r w:rsidRPr="00173384">
        <w:rPr>
          <w:rFonts w:ascii="Calibri" w:hAnsi="Calibri" w:cs="Calibri"/>
          <w:sz w:val="22"/>
          <w:szCs w:val="22"/>
        </w:rPr>
        <w:t xml:space="preserve"> пред Комисията з</w:t>
      </w:r>
      <w:r w:rsidR="00254773">
        <w:rPr>
          <w:rFonts w:ascii="Calibri" w:hAnsi="Calibri" w:cs="Calibri"/>
          <w:sz w:val="22"/>
          <w:szCs w:val="22"/>
        </w:rPr>
        <w:t>а защита на конкуренцията в 10-</w:t>
      </w:r>
      <w:r w:rsidRPr="00173384">
        <w:rPr>
          <w:rFonts w:ascii="Calibri" w:hAnsi="Calibri" w:cs="Calibri"/>
          <w:sz w:val="22"/>
          <w:szCs w:val="22"/>
        </w:rPr>
        <w:t>дневен срок от получаването му.</w:t>
      </w:r>
    </w:p>
    <w:p w:rsidR="00DE755F" w:rsidRDefault="00DE755F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0F3B35" w:rsidRPr="00413600" w:rsidRDefault="000F3B35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7C6D3B" w:rsidRPr="000F2493" w:rsidRDefault="008E5F23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F2493">
        <w:rPr>
          <w:rFonts w:ascii="Calibri" w:hAnsi="Calibri" w:cs="Calibri"/>
          <w:sz w:val="22"/>
          <w:szCs w:val="22"/>
          <w:lang w:val="ru-RU"/>
        </w:rPr>
        <w:t>Изп</w:t>
      </w:r>
      <w:r>
        <w:rPr>
          <w:rFonts w:ascii="Calibri" w:hAnsi="Calibri" w:cs="Calibri"/>
          <w:sz w:val="22"/>
          <w:szCs w:val="22"/>
          <w:lang w:val="ru-RU"/>
        </w:rPr>
        <w:t>ълнителен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д</w:t>
      </w:r>
      <w:r w:rsidRPr="000F2493">
        <w:rPr>
          <w:rFonts w:ascii="Calibri" w:hAnsi="Calibri" w:cs="Calibri"/>
          <w:sz w:val="22"/>
          <w:szCs w:val="22"/>
          <w:lang w:val="ru-RU"/>
        </w:rPr>
        <w:t>иректор:</w:t>
      </w:r>
      <w:r w:rsidRPr="005663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</w:t>
      </w:r>
      <w:r w:rsidR="00933B0E">
        <w:rPr>
          <w:rFonts w:ascii="Calibri" w:hAnsi="Calibri" w:cs="Calibri"/>
          <w:sz w:val="22"/>
          <w:szCs w:val="22"/>
          <w:lang w:val="en-US"/>
        </w:rPr>
        <w:t>*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8E5F23" w:rsidRPr="008E5F23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8E5F23">
        <w:rPr>
          <w:rFonts w:ascii="Calibri" w:hAnsi="Calibri" w:cs="Calibri"/>
          <w:sz w:val="22"/>
          <w:szCs w:val="22"/>
          <w:lang w:val="ru-RU"/>
        </w:rPr>
        <w:t>Красимир Ненов</w:t>
      </w:r>
      <w:r w:rsidR="008E5F23" w:rsidRPr="000F2493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933B0E" w:rsidRPr="00431314" w:rsidRDefault="00933B0E" w:rsidP="00933B0E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чл.2 от ЗЗЛД</w:t>
      </w:r>
    </w:p>
    <w:p w:rsidR="00933B0E" w:rsidRPr="00933B0E" w:rsidRDefault="00933B0E" w:rsidP="007C6D3B">
      <w:pPr>
        <w:ind w:left="720"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203DF3" w:rsidRDefault="00203DF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DE755F" w:rsidRPr="00413600" w:rsidRDefault="00DE755F" w:rsidP="00DE755F">
      <w:pPr>
        <w:rPr>
          <w:rFonts w:asciiTheme="minorHAnsi" w:hAnsiTheme="minorHAnsi" w:cs="Calibri"/>
          <w:sz w:val="22"/>
          <w:szCs w:val="22"/>
        </w:rPr>
      </w:pPr>
    </w:p>
    <w:p w:rsidR="00965C37" w:rsidRPr="00413600" w:rsidRDefault="00965C37" w:rsidP="00DE755F">
      <w:pPr>
        <w:rPr>
          <w:rFonts w:asciiTheme="minorHAnsi" w:hAnsiTheme="minorHAnsi" w:cs="Calibri"/>
          <w:sz w:val="22"/>
          <w:szCs w:val="22"/>
        </w:rPr>
      </w:pPr>
    </w:p>
    <w:p w:rsidR="00DE755F" w:rsidRDefault="00DE755F" w:rsidP="00DE755F">
      <w:pPr>
        <w:pStyle w:val="Heading1"/>
        <w:rPr>
          <w:rFonts w:asciiTheme="minorHAnsi" w:hAnsiTheme="minorHAnsi" w:cstheme="minorHAns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  <w:lang w:val="bg-BG"/>
        </w:rPr>
        <w:t>Д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О</w:t>
      </w:r>
    </w:p>
    <w:p w:rsidR="00EF45DA" w:rsidRPr="00EF45DA" w:rsidRDefault="00EF45DA" w:rsidP="00EF45DA">
      <w:pPr>
        <w:rPr>
          <w:lang w:val="ru-RU" w:eastAsia="en-US"/>
        </w:rPr>
      </w:pPr>
    </w:p>
    <w:p w:rsidR="009C1E11" w:rsidRPr="009C1E11" w:rsidRDefault="009C1E11" w:rsidP="00B6176F">
      <w:pPr>
        <w:jc w:val="both"/>
        <w:rPr>
          <w:rFonts w:asciiTheme="minorHAnsi" w:hAnsiTheme="minorHAnsi" w:cs="Verdana"/>
          <w:b/>
          <w:color w:val="000000"/>
          <w:sz w:val="22"/>
          <w:szCs w:val="22"/>
        </w:rPr>
      </w:pPr>
      <w:r w:rsidRPr="009C1E11">
        <w:rPr>
          <w:rFonts w:asciiTheme="minorHAnsi" w:hAnsiTheme="minorHAnsi" w:cs="Verdana"/>
          <w:b/>
          <w:color w:val="000000"/>
          <w:sz w:val="22"/>
          <w:szCs w:val="22"/>
        </w:rPr>
        <w:t>Енергоремонт Гълъбово АД</w:t>
      </w:r>
    </w:p>
    <w:p w:rsidR="00B6176F" w:rsidRPr="00E354D5" w:rsidRDefault="009C1E11" w:rsidP="00B6176F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</w:p>
    <w:p w:rsidR="009C1E11" w:rsidRDefault="009C1E11" w:rsidP="00B6176F">
      <w:pPr>
        <w:jc w:val="both"/>
        <w:rPr>
          <w:rFonts w:ascii="Calibri" w:hAnsi="Calibri" w:cs="Calibri"/>
          <w:b/>
          <w:sz w:val="22"/>
          <w:szCs w:val="22"/>
        </w:rPr>
      </w:pPr>
    </w:p>
    <w:p w:rsidR="009C1E11" w:rsidRPr="009C1E11" w:rsidRDefault="009C1E11" w:rsidP="00B6176F">
      <w:pPr>
        <w:jc w:val="both"/>
        <w:rPr>
          <w:rFonts w:ascii="Calibri" w:hAnsi="Calibri" w:cs="Calibri"/>
          <w:b/>
          <w:sz w:val="22"/>
          <w:szCs w:val="22"/>
        </w:rPr>
      </w:pPr>
      <w:r w:rsidRPr="009C1E11">
        <w:rPr>
          <w:rFonts w:ascii="Calibri" w:hAnsi="Calibri" w:cs="Calibri"/>
          <w:b/>
          <w:sz w:val="22"/>
          <w:szCs w:val="22"/>
        </w:rPr>
        <w:t xml:space="preserve">Петко Петков 24 ЕООД </w:t>
      </w:r>
    </w:p>
    <w:p w:rsidR="00B6176F" w:rsidRDefault="009C1E11" w:rsidP="00B6176F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</w:p>
    <w:p w:rsidR="00B6176F" w:rsidRDefault="00B6176F" w:rsidP="00B6176F">
      <w:pPr>
        <w:jc w:val="both"/>
        <w:rPr>
          <w:rFonts w:ascii="Calibri" w:hAnsi="Calibri" w:cs="Calibri"/>
          <w:sz w:val="22"/>
          <w:szCs w:val="22"/>
        </w:rPr>
      </w:pPr>
    </w:p>
    <w:p w:rsidR="00DE755F" w:rsidRPr="00B75C8D" w:rsidRDefault="00DE755F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9C1E11" w:rsidRPr="009C1E11" w:rsidRDefault="009C7468" w:rsidP="00DE755F">
      <w:pPr>
        <w:jc w:val="both"/>
        <w:rPr>
          <w:rFonts w:asciiTheme="minorHAnsi" w:hAnsiTheme="minorHAnsi" w:cs="Verdana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Пауър инженеринг </w:t>
      </w:r>
      <w:r w:rsidR="009C1E11" w:rsidRPr="009C1E11">
        <w:rPr>
          <w:rFonts w:ascii="Calibri" w:hAnsi="Calibri"/>
          <w:b/>
          <w:sz w:val="22"/>
          <w:szCs w:val="22"/>
        </w:rPr>
        <w:t>ООД</w:t>
      </w:r>
    </w:p>
    <w:p w:rsidR="00DE755F" w:rsidRDefault="009C1E11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</w:t>
      </w:r>
      <w:r w:rsidR="009C7468">
        <w:rPr>
          <w:rFonts w:asciiTheme="minorHAnsi" w:hAnsiTheme="minorHAnsi" w:cs="Verdana"/>
          <w:color w:val="000000"/>
          <w:sz w:val="22"/>
          <w:szCs w:val="22"/>
        </w:rPr>
        <w:t>Стара</w:t>
      </w:r>
      <w:proofErr w:type="spellEnd"/>
      <w:r w:rsidR="009C7468">
        <w:rPr>
          <w:rFonts w:asciiTheme="minorHAnsi" w:hAnsiTheme="minorHAnsi" w:cs="Verdana"/>
          <w:color w:val="000000"/>
          <w:sz w:val="22"/>
          <w:szCs w:val="22"/>
        </w:rPr>
        <w:t xml:space="preserve"> Загора</w:t>
      </w:r>
    </w:p>
    <w:p w:rsidR="00EF45DA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F45DA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F45DA" w:rsidRPr="00B75C8D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600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относно</w:t>
      </w:r>
      <w:proofErr w:type="spellEnd"/>
      <w:r w:rsidRPr="00413600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: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 xml:space="preserve">Проведена процедура на договаряне с </w:t>
      </w:r>
      <w:r w:rsidR="003134C8">
        <w:rPr>
          <w:rFonts w:asciiTheme="minorHAnsi" w:hAnsiTheme="minorHAnsi" w:cstheme="minorHAnsi"/>
          <w:sz w:val="22"/>
          <w:szCs w:val="22"/>
        </w:rPr>
        <w:t>предварителна покана</w:t>
      </w:r>
      <w:r w:rsidRPr="00413600">
        <w:rPr>
          <w:rFonts w:asciiTheme="minorHAnsi" w:hAnsiTheme="minorHAnsi" w:cstheme="minorHAnsi"/>
          <w:sz w:val="22"/>
          <w:szCs w:val="22"/>
        </w:rPr>
        <w:t xml:space="preserve"> с предмет: </w:t>
      </w:r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  <w:r w:rsidR="00FC1237" w:rsidRPr="00386F67">
        <w:rPr>
          <w:rFonts w:ascii="Calibri" w:hAnsi="Calibri" w:cs="Calibri"/>
          <w:b/>
          <w:sz w:val="22"/>
          <w:szCs w:val="22"/>
        </w:rPr>
        <w:t>, блок 2, блок 3 и блок 4</w:t>
      </w:r>
      <w:r w:rsidR="00FC1237" w:rsidRPr="00BA4BC0">
        <w:rPr>
          <w:rFonts w:ascii="Calibri" w:hAnsi="Calibri"/>
          <w:i/>
          <w:sz w:val="22"/>
          <w:szCs w:val="22"/>
        </w:rPr>
        <w:t xml:space="preserve">, </w:t>
      </w:r>
      <w:proofErr w:type="spellStart"/>
      <w:proofErr w:type="gramStart"/>
      <w:r w:rsidR="00FC1237" w:rsidRPr="00BA4BC0">
        <w:rPr>
          <w:rFonts w:ascii="Calibri" w:hAnsi="Calibri"/>
          <w:i/>
          <w:sz w:val="22"/>
          <w:szCs w:val="22"/>
        </w:rPr>
        <w:t>реф</w:t>
      </w:r>
      <w:proofErr w:type="spellEnd"/>
      <w:r w:rsidR="00FC1237" w:rsidRPr="00BA4BC0">
        <w:rPr>
          <w:rFonts w:ascii="Calibri" w:hAnsi="Calibri"/>
          <w:i/>
          <w:sz w:val="22"/>
          <w:szCs w:val="22"/>
        </w:rPr>
        <w:t>.</w:t>
      </w:r>
      <w:r w:rsidR="00FC1237">
        <w:rPr>
          <w:rFonts w:ascii="Calibri" w:hAnsi="Calibri"/>
          <w:i/>
          <w:sz w:val="22"/>
          <w:szCs w:val="22"/>
        </w:rPr>
        <w:t>№</w:t>
      </w:r>
      <w:proofErr w:type="gramEnd"/>
      <w:r w:rsidR="00FC1237" w:rsidRPr="00CA781E">
        <w:rPr>
          <w:rFonts w:ascii="Calibri" w:hAnsi="Calibri"/>
          <w:i/>
          <w:sz w:val="22"/>
          <w:szCs w:val="22"/>
          <w:lang w:val="ru-RU"/>
        </w:rPr>
        <w:t>2</w:t>
      </w:r>
      <w:r w:rsidR="00FC1237">
        <w:rPr>
          <w:rFonts w:ascii="Calibri" w:hAnsi="Calibri"/>
          <w:i/>
          <w:sz w:val="22"/>
          <w:szCs w:val="22"/>
          <w:lang w:val="ru-RU"/>
        </w:rPr>
        <w:t>9</w:t>
      </w:r>
      <w:r w:rsidR="00FC1237" w:rsidRPr="00BA4BC0">
        <w:rPr>
          <w:rFonts w:ascii="Calibri" w:hAnsi="Calibri"/>
          <w:i/>
          <w:sz w:val="22"/>
          <w:szCs w:val="22"/>
        </w:rPr>
        <w:t>-</w:t>
      </w:r>
      <w:r w:rsidR="00FC1237">
        <w:rPr>
          <w:rFonts w:ascii="Calibri" w:hAnsi="Calibri"/>
          <w:i/>
          <w:sz w:val="22"/>
          <w:szCs w:val="22"/>
        </w:rPr>
        <w:t>127</w:t>
      </w:r>
      <w:r w:rsidR="00FC1237" w:rsidRPr="00BA4BC0">
        <w:rPr>
          <w:rFonts w:ascii="Calibri" w:hAnsi="Calibri"/>
          <w:i/>
          <w:sz w:val="22"/>
          <w:szCs w:val="22"/>
        </w:rPr>
        <w:t>-1</w:t>
      </w:r>
      <w:r w:rsidR="00FC1237" w:rsidRPr="00CA781E">
        <w:rPr>
          <w:rFonts w:ascii="Calibri" w:hAnsi="Calibri"/>
          <w:i/>
          <w:sz w:val="22"/>
          <w:szCs w:val="22"/>
          <w:lang w:val="ru-RU"/>
        </w:rPr>
        <w:t>7</w:t>
      </w:r>
    </w:p>
    <w:p w:rsidR="0093329C" w:rsidRDefault="0093329C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329C" w:rsidRPr="00413600" w:rsidRDefault="0093329C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>УВАЖАЕМИ ГОСПОДА,</w:t>
      </w: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Във връзка с участието Ви в процедура с реф. № 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2</w:t>
      </w:r>
      <w:r w:rsidR="00FC1237">
        <w:rPr>
          <w:rFonts w:asciiTheme="minorHAnsi" w:hAnsiTheme="minorHAnsi" w:cstheme="minorHAnsi"/>
          <w:sz w:val="22"/>
          <w:szCs w:val="22"/>
          <w:lang w:val="ru-RU"/>
        </w:rPr>
        <w:t>9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4C0D90">
        <w:rPr>
          <w:rFonts w:asciiTheme="minorHAnsi" w:hAnsiTheme="minorHAnsi" w:cstheme="minorHAnsi"/>
          <w:sz w:val="22"/>
          <w:szCs w:val="22"/>
          <w:lang w:val="ru-RU"/>
        </w:rPr>
        <w:t>127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-17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възлагане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на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обществена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поръчка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с предмет</w:t>
      </w:r>
      <w:r w:rsidRPr="00413600">
        <w:rPr>
          <w:rFonts w:asciiTheme="minorHAnsi" w:hAnsiTheme="minorHAnsi" w:cstheme="minorHAnsi"/>
          <w:sz w:val="22"/>
          <w:szCs w:val="22"/>
        </w:rPr>
        <w:t xml:space="preserve">: </w:t>
      </w:r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Подготовка за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контрол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метала на колена,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тройници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,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заваръчни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шевове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и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подмяна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FC1237">
        <w:rPr>
          <w:rFonts w:ascii="Calibri" w:hAnsi="Calibri" w:cs="Calibri"/>
          <w:b/>
          <w:sz w:val="22"/>
          <w:szCs w:val="22"/>
          <w:lang w:val="ru-RU"/>
        </w:rPr>
        <w:t>дефектни</w:t>
      </w:r>
      <w:proofErr w:type="spellEnd"/>
      <w:r w:rsidR="00FC1237">
        <w:rPr>
          <w:rFonts w:ascii="Calibri" w:hAnsi="Calibri" w:cs="Calibri"/>
          <w:b/>
          <w:sz w:val="22"/>
          <w:szCs w:val="22"/>
          <w:lang w:val="ru-RU"/>
        </w:rPr>
        <w:t xml:space="preserve"> колена на блок 1</w:t>
      </w:r>
      <w:r w:rsidR="00FC1237" w:rsidRPr="00386F67">
        <w:rPr>
          <w:rFonts w:ascii="Calibri" w:hAnsi="Calibri" w:cs="Calibri"/>
          <w:b/>
          <w:sz w:val="22"/>
          <w:szCs w:val="22"/>
        </w:rPr>
        <w:t>, блок 2, блок 3 и блок 4</w:t>
      </w:r>
      <w:r w:rsidR="00FC1237">
        <w:rPr>
          <w:rFonts w:ascii="Calibri" w:hAnsi="Calibri"/>
          <w:i/>
          <w:sz w:val="22"/>
          <w:szCs w:val="22"/>
        </w:rPr>
        <w:t>,</w:t>
      </w:r>
      <w:r w:rsidRPr="00413600">
        <w:rPr>
          <w:rFonts w:asciiTheme="minorHAnsi" w:hAnsiTheme="minorHAnsi" w:cstheme="minorHAnsi"/>
          <w:sz w:val="22"/>
          <w:szCs w:val="22"/>
        </w:rPr>
        <w:t xml:space="preserve"> Ви уведомяваме, че с Решение №</w:t>
      </w:r>
      <w:r w:rsidR="00933B0E" w:rsidRPr="00933B0E">
        <w:rPr>
          <w:rFonts w:asciiTheme="minorHAnsi" w:hAnsiTheme="minorHAnsi" w:cstheme="minorHAnsi"/>
          <w:sz w:val="22"/>
          <w:szCs w:val="22"/>
          <w:lang w:val="ru-RU"/>
        </w:rPr>
        <w:t>234</w:t>
      </w:r>
      <w:r w:rsidRPr="00413600">
        <w:rPr>
          <w:rFonts w:asciiTheme="minorHAnsi" w:hAnsiTheme="minorHAnsi" w:cstheme="minorHAnsi"/>
          <w:sz w:val="22"/>
          <w:szCs w:val="22"/>
        </w:rPr>
        <w:t>/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33B0E" w:rsidRPr="00933B0E">
        <w:rPr>
          <w:rFonts w:asciiTheme="minorHAnsi" w:hAnsiTheme="minorHAnsi" w:cstheme="minorHAnsi"/>
          <w:sz w:val="22"/>
          <w:szCs w:val="22"/>
          <w:lang w:val="ru-RU"/>
        </w:rPr>
        <w:t>12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933B0E" w:rsidRPr="00933B0E">
        <w:rPr>
          <w:rFonts w:asciiTheme="minorHAnsi" w:hAnsiTheme="minorHAnsi" w:cstheme="minorHAnsi"/>
          <w:sz w:val="22"/>
          <w:szCs w:val="22"/>
          <w:lang w:val="ru-RU"/>
        </w:rPr>
        <w:t>05</w:t>
      </w:r>
      <w:r w:rsidRPr="00413600">
        <w:rPr>
          <w:rFonts w:asciiTheme="minorHAnsi" w:hAnsiTheme="minorHAnsi" w:cstheme="minorHAnsi"/>
          <w:sz w:val="22"/>
          <w:szCs w:val="22"/>
        </w:rPr>
        <w:t>.201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sz w:val="22"/>
          <w:szCs w:val="22"/>
        </w:rPr>
        <w:t xml:space="preserve"> г. 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на Изпълнителния Директор на дружеството е взето решение за класиране и избор на изпълнител</w:t>
      </w:r>
      <w:r w:rsidRPr="00413600">
        <w:rPr>
          <w:rFonts w:asciiTheme="minorHAnsi" w:hAnsiTheme="minorHAnsi" w:cstheme="minorHAnsi"/>
          <w:sz w:val="22"/>
          <w:szCs w:val="22"/>
        </w:rPr>
        <w:t xml:space="preserve"> на обществената поръчка.</w:t>
      </w:r>
    </w:p>
    <w:p w:rsidR="00DE755F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45DA" w:rsidRPr="00413600" w:rsidRDefault="00EF45DA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 xml:space="preserve">Приложение: Решение </w:t>
      </w:r>
      <w:r w:rsidR="00933B0E" w:rsidRPr="00933B0E">
        <w:rPr>
          <w:rFonts w:asciiTheme="minorHAnsi" w:hAnsiTheme="minorHAnsi" w:cstheme="minorHAnsi"/>
          <w:sz w:val="22"/>
          <w:szCs w:val="22"/>
          <w:lang w:val="ru-RU"/>
        </w:rPr>
        <w:t>234</w:t>
      </w:r>
      <w:r w:rsidRPr="00413600">
        <w:rPr>
          <w:rFonts w:asciiTheme="minorHAnsi" w:hAnsiTheme="minorHAnsi" w:cstheme="minorHAnsi"/>
          <w:sz w:val="22"/>
          <w:szCs w:val="22"/>
        </w:rPr>
        <w:t xml:space="preserve"> /</w:t>
      </w:r>
      <w:r w:rsidR="00933B0E" w:rsidRPr="00933B0E">
        <w:rPr>
          <w:rFonts w:asciiTheme="minorHAnsi" w:hAnsiTheme="minorHAnsi" w:cstheme="minorHAnsi"/>
          <w:sz w:val="22"/>
          <w:szCs w:val="22"/>
          <w:lang w:val="ru-RU"/>
        </w:rPr>
        <w:t>12.</w:t>
      </w:r>
      <w:r w:rsidR="00933B0E">
        <w:rPr>
          <w:rFonts w:asciiTheme="minorHAnsi" w:hAnsiTheme="minorHAnsi" w:cstheme="minorHAnsi"/>
          <w:sz w:val="22"/>
          <w:szCs w:val="22"/>
          <w:lang w:val="en-US"/>
        </w:rPr>
        <w:t>05</w:t>
      </w:r>
      <w:r w:rsidRPr="00413600">
        <w:rPr>
          <w:rFonts w:asciiTheme="minorHAnsi" w:hAnsiTheme="minorHAnsi" w:cstheme="minorHAnsi"/>
          <w:sz w:val="22"/>
          <w:szCs w:val="22"/>
        </w:rPr>
        <w:t>.201</w:t>
      </w:r>
      <w:r w:rsidR="0069221C" w:rsidRPr="004C0D90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3DF3" w:rsidRDefault="00203DF3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5480" w:rsidRDefault="00855480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3DF3" w:rsidRPr="00413600" w:rsidRDefault="00203DF3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0756FE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="007C6D3B" w:rsidRPr="000756FE">
        <w:rPr>
          <w:rFonts w:asciiTheme="minorHAnsi" w:hAnsiTheme="minorHAnsi" w:cstheme="minorHAnsi"/>
          <w:sz w:val="22"/>
          <w:szCs w:val="22"/>
        </w:rPr>
        <w:t>С уважение,</w:t>
      </w:r>
    </w:p>
    <w:p w:rsidR="007C6D3B" w:rsidRPr="000F2493" w:rsidRDefault="008E5F23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F2493">
        <w:rPr>
          <w:rFonts w:ascii="Calibri" w:hAnsi="Calibri" w:cs="Calibri"/>
          <w:sz w:val="22"/>
          <w:szCs w:val="22"/>
          <w:lang w:val="ru-RU"/>
        </w:rPr>
        <w:t>Изп</w:t>
      </w:r>
      <w:r>
        <w:rPr>
          <w:rFonts w:ascii="Calibri" w:hAnsi="Calibri" w:cs="Calibri"/>
          <w:sz w:val="22"/>
          <w:szCs w:val="22"/>
          <w:lang w:val="ru-RU"/>
        </w:rPr>
        <w:t>ълнителен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д</w:t>
      </w:r>
      <w:r w:rsidRPr="000F2493">
        <w:rPr>
          <w:rFonts w:ascii="Calibri" w:hAnsi="Calibri" w:cs="Calibri"/>
          <w:sz w:val="22"/>
          <w:szCs w:val="22"/>
          <w:lang w:val="ru-RU"/>
        </w:rPr>
        <w:t>иректор:</w:t>
      </w:r>
      <w:r w:rsidRPr="005663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</w:t>
      </w:r>
      <w:r w:rsidR="00933B0E" w:rsidRPr="00933B0E">
        <w:rPr>
          <w:rFonts w:ascii="Calibri" w:hAnsi="Calibri" w:cs="Calibri"/>
          <w:sz w:val="22"/>
          <w:szCs w:val="22"/>
          <w:lang w:val="ru-RU"/>
        </w:rPr>
        <w:t>*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Pr="000F2493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8E5F23" w:rsidRPr="008E5F23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8E5F23">
        <w:rPr>
          <w:rFonts w:ascii="Calibri" w:hAnsi="Calibri" w:cs="Calibri"/>
          <w:sz w:val="22"/>
          <w:szCs w:val="22"/>
          <w:lang w:val="ru-RU"/>
        </w:rPr>
        <w:t>Красимир Ненов</w:t>
      </w:r>
      <w:r w:rsidR="008E5F23" w:rsidRPr="000F2493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DE755F" w:rsidRPr="00413600" w:rsidRDefault="00DE755F" w:rsidP="007C6D3B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</w:p>
    <w:p w:rsidR="00933B0E" w:rsidRPr="00431314" w:rsidRDefault="00933B0E" w:rsidP="00933B0E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чл.2 от ЗЗЛД</w:t>
      </w:r>
    </w:p>
    <w:p w:rsidR="005472E8" w:rsidRPr="00933B0E" w:rsidRDefault="005472E8" w:rsidP="00DE755F">
      <w:pPr>
        <w:rPr>
          <w:rFonts w:asciiTheme="minorHAnsi" w:hAnsiTheme="minorHAnsi"/>
          <w:sz w:val="22"/>
          <w:szCs w:val="22"/>
          <w:lang w:val="ru-RU"/>
        </w:rPr>
      </w:pPr>
    </w:p>
    <w:sectPr w:rsidR="005472E8" w:rsidRPr="00933B0E" w:rsidSect="00855480">
      <w:headerReference w:type="default" r:id="rId11"/>
      <w:footerReference w:type="even" r:id="rId12"/>
      <w:headerReference w:type="first" r:id="rId13"/>
      <w:pgSz w:w="11906" w:h="16838" w:code="9"/>
      <w:pgMar w:top="426" w:right="707" w:bottom="284" w:left="1276" w:header="284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33" w:rsidRDefault="00FB7533">
      <w:r>
        <w:separator/>
      </w:r>
    </w:p>
  </w:endnote>
  <w:endnote w:type="continuationSeparator" w:id="0">
    <w:p w:rsidR="00FB7533" w:rsidRDefault="00FB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Default="00A63732" w:rsidP="007B6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4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B18" w:rsidRDefault="00A7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33" w:rsidRDefault="00FB7533">
      <w:r>
        <w:separator/>
      </w:r>
    </w:p>
  </w:footnote>
  <w:footnote w:type="continuationSeparator" w:id="0">
    <w:p w:rsidR="00FB7533" w:rsidRDefault="00FB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B6176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2BAA1022" wp14:editId="3639B0BC">
          <wp:extent cx="3867150" cy="638175"/>
          <wp:effectExtent l="19050" t="0" r="0" b="0"/>
          <wp:docPr id="5" name="Picture 5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084464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7AD47371" wp14:editId="435DA8EA">
          <wp:extent cx="3867150" cy="638175"/>
          <wp:effectExtent l="19050" t="0" r="0" b="0"/>
          <wp:docPr id="6" name="Picture 6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115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E6BF9"/>
    <w:multiLevelType w:val="hybridMultilevel"/>
    <w:tmpl w:val="58DEAEF6"/>
    <w:lvl w:ilvl="0" w:tplc="550E4B48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50D16"/>
    <w:multiLevelType w:val="hybridMultilevel"/>
    <w:tmpl w:val="548620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EC2"/>
    <w:multiLevelType w:val="hybridMultilevel"/>
    <w:tmpl w:val="9D76382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4735F38"/>
    <w:multiLevelType w:val="hybridMultilevel"/>
    <w:tmpl w:val="B5B2F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06D9"/>
    <w:multiLevelType w:val="hybridMultilevel"/>
    <w:tmpl w:val="C6DC8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BB"/>
    <w:multiLevelType w:val="hybridMultilevel"/>
    <w:tmpl w:val="12B4D9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D91BDE"/>
    <w:multiLevelType w:val="hybridMultilevel"/>
    <w:tmpl w:val="354C2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54DF4"/>
    <w:multiLevelType w:val="hybridMultilevel"/>
    <w:tmpl w:val="11C05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E7242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01DE7"/>
    <w:rsid w:val="00006EF6"/>
    <w:rsid w:val="00013B32"/>
    <w:rsid w:val="0002129F"/>
    <w:rsid w:val="0002206C"/>
    <w:rsid w:val="000223A1"/>
    <w:rsid w:val="00022F27"/>
    <w:rsid w:val="0002778A"/>
    <w:rsid w:val="000756FE"/>
    <w:rsid w:val="00083EE4"/>
    <w:rsid w:val="00084464"/>
    <w:rsid w:val="00085A71"/>
    <w:rsid w:val="000B2AC8"/>
    <w:rsid w:val="000B640C"/>
    <w:rsid w:val="000B7150"/>
    <w:rsid w:val="000D024A"/>
    <w:rsid w:val="000E25FA"/>
    <w:rsid w:val="000E4AFF"/>
    <w:rsid w:val="000F2013"/>
    <w:rsid w:val="000F3B35"/>
    <w:rsid w:val="001008C6"/>
    <w:rsid w:val="001266DB"/>
    <w:rsid w:val="00136522"/>
    <w:rsid w:val="001402E3"/>
    <w:rsid w:val="00142A52"/>
    <w:rsid w:val="00142F30"/>
    <w:rsid w:val="00145041"/>
    <w:rsid w:val="0014792A"/>
    <w:rsid w:val="00157316"/>
    <w:rsid w:val="00183373"/>
    <w:rsid w:val="00185660"/>
    <w:rsid w:val="00187D41"/>
    <w:rsid w:val="0019082E"/>
    <w:rsid w:val="00192951"/>
    <w:rsid w:val="001947DB"/>
    <w:rsid w:val="00195633"/>
    <w:rsid w:val="001974B8"/>
    <w:rsid w:val="001D4C39"/>
    <w:rsid w:val="001F0459"/>
    <w:rsid w:val="001F34AD"/>
    <w:rsid w:val="001F746B"/>
    <w:rsid w:val="00203325"/>
    <w:rsid w:val="00203DF3"/>
    <w:rsid w:val="00205B57"/>
    <w:rsid w:val="00207BE6"/>
    <w:rsid w:val="00211531"/>
    <w:rsid w:val="00220899"/>
    <w:rsid w:val="002306B7"/>
    <w:rsid w:val="002525E2"/>
    <w:rsid w:val="00254773"/>
    <w:rsid w:val="002927E5"/>
    <w:rsid w:val="002A3A79"/>
    <w:rsid w:val="002A5164"/>
    <w:rsid w:val="002A5C19"/>
    <w:rsid w:val="002B4AF7"/>
    <w:rsid w:val="002C2643"/>
    <w:rsid w:val="002D758A"/>
    <w:rsid w:val="002E4501"/>
    <w:rsid w:val="002E4B61"/>
    <w:rsid w:val="00300BBD"/>
    <w:rsid w:val="00301150"/>
    <w:rsid w:val="00305153"/>
    <w:rsid w:val="00312BBE"/>
    <w:rsid w:val="003134C8"/>
    <w:rsid w:val="00313C97"/>
    <w:rsid w:val="003349D9"/>
    <w:rsid w:val="00335019"/>
    <w:rsid w:val="00340C78"/>
    <w:rsid w:val="003421FA"/>
    <w:rsid w:val="00345822"/>
    <w:rsid w:val="003479F4"/>
    <w:rsid w:val="0035258A"/>
    <w:rsid w:val="00361A66"/>
    <w:rsid w:val="00365208"/>
    <w:rsid w:val="003667E7"/>
    <w:rsid w:val="00374CFF"/>
    <w:rsid w:val="00376859"/>
    <w:rsid w:val="003878D9"/>
    <w:rsid w:val="0039545F"/>
    <w:rsid w:val="003A0372"/>
    <w:rsid w:val="003A4FE3"/>
    <w:rsid w:val="003A6301"/>
    <w:rsid w:val="003B1238"/>
    <w:rsid w:val="003B1760"/>
    <w:rsid w:val="003B2A6D"/>
    <w:rsid w:val="003B5273"/>
    <w:rsid w:val="003B6005"/>
    <w:rsid w:val="003B6681"/>
    <w:rsid w:val="003B789D"/>
    <w:rsid w:val="003C1CE2"/>
    <w:rsid w:val="003D0704"/>
    <w:rsid w:val="003D3B77"/>
    <w:rsid w:val="00400EA6"/>
    <w:rsid w:val="00413600"/>
    <w:rsid w:val="004250B9"/>
    <w:rsid w:val="00435AB9"/>
    <w:rsid w:val="004449DA"/>
    <w:rsid w:val="00456842"/>
    <w:rsid w:val="00471550"/>
    <w:rsid w:val="00477D62"/>
    <w:rsid w:val="0048177F"/>
    <w:rsid w:val="00484C4E"/>
    <w:rsid w:val="0048646B"/>
    <w:rsid w:val="00491C36"/>
    <w:rsid w:val="004977E2"/>
    <w:rsid w:val="004A222C"/>
    <w:rsid w:val="004A3357"/>
    <w:rsid w:val="004B49A0"/>
    <w:rsid w:val="004C0D90"/>
    <w:rsid w:val="004C434E"/>
    <w:rsid w:val="004C55FB"/>
    <w:rsid w:val="005052EA"/>
    <w:rsid w:val="005152A6"/>
    <w:rsid w:val="00523A91"/>
    <w:rsid w:val="005272C3"/>
    <w:rsid w:val="005308D0"/>
    <w:rsid w:val="0053523C"/>
    <w:rsid w:val="00545517"/>
    <w:rsid w:val="005472E8"/>
    <w:rsid w:val="00566280"/>
    <w:rsid w:val="0057104B"/>
    <w:rsid w:val="005821F0"/>
    <w:rsid w:val="00585A5D"/>
    <w:rsid w:val="0058675D"/>
    <w:rsid w:val="005915F4"/>
    <w:rsid w:val="00591992"/>
    <w:rsid w:val="00594A48"/>
    <w:rsid w:val="005A7699"/>
    <w:rsid w:val="005B1A46"/>
    <w:rsid w:val="005D31E4"/>
    <w:rsid w:val="005E31A1"/>
    <w:rsid w:val="005E60C3"/>
    <w:rsid w:val="005F5F93"/>
    <w:rsid w:val="0062028E"/>
    <w:rsid w:val="00624273"/>
    <w:rsid w:val="00631D55"/>
    <w:rsid w:val="00634F4A"/>
    <w:rsid w:val="0063590D"/>
    <w:rsid w:val="0064078F"/>
    <w:rsid w:val="00640809"/>
    <w:rsid w:val="0064741D"/>
    <w:rsid w:val="00647B1A"/>
    <w:rsid w:val="00673E38"/>
    <w:rsid w:val="006765B0"/>
    <w:rsid w:val="00681C5E"/>
    <w:rsid w:val="0069221C"/>
    <w:rsid w:val="0069311A"/>
    <w:rsid w:val="006935B0"/>
    <w:rsid w:val="0069390C"/>
    <w:rsid w:val="006C1AA3"/>
    <w:rsid w:val="006D6D47"/>
    <w:rsid w:val="006E0496"/>
    <w:rsid w:val="006E2911"/>
    <w:rsid w:val="006E5855"/>
    <w:rsid w:val="006E5C9E"/>
    <w:rsid w:val="007039BC"/>
    <w:rsid w:val="007145F5"/>
    <w:rsid w:val="00716CB8"/>
    <w:rsid w:val="00731DA4"/>
    <w:rsid w:val="00734833"/>
    <w:rsid w:val="00742D2E"/>
    <w:rsid w:val="0074389C"/>
    <w:rsid w:val="00746EAB"/>
    <w:rsid w:val="007670AC"/>
    <w:rsid w:val="007800B9"/>
    <w:rsid w:val="007A507A"/>
    <w:rsid w:val="007A5708"/>
    <w:rsid w:val="007B6CC8"/>
    <w:rsid w:val="007C17B2"/>
    <w:rsid w:val="007C2A83"/>
    <w:rsid w:val="007C6D3B"/>
    <w:rsid w:val="007D17F8"/>
    <w:rsid w:val="007D3272"/>
    <w:rsid w:val="007D7095"/>
    <w:rsid w:val="007E31E7"/>
    <w:rsid w:val="007F154D"/>
    <w:rsid w:val="007F46E4"/>
    <w:rsid w:val="007F7A1E"/>
    <w:rsid w:val="00801034"/>
    <w:rsid w:val="00806E87"/>
    <w:rsid w:val="00816407"/>
    <w:rsid w:val="00816E90"/>
    <w:rsid w:val="00831573"/>
    <w:rsid w:val="00840F2F"/>
    <w:rsid w:val="0084783D"/>
    <w:rsid w:val="00855480"/>
    <w:rsid w:val="00861D3B"/>
    <w:rsid w:val="00874444"/>
    <w:rsid w:val="008C1F22"/>
    <w:rsid w:val="008D4537"/>
    <w:rsid w:val="008E51B7"/>
    <w:rsid w:val="008E5535"/>
    <w:rsid w:val="008E5F23"/>
    <w:rsid w:val="008F3984"/>
    <w:rsid w:val="00901B5B"/>
    <w:rsid w:val="0093329C"/>
    <w:rsid w:val="00933AED"/>
    <w:rsid w:val="00933B0E"/>
    <w:rsid w:val="00947F11"/>
    <w:rsid w:val="00962753"/>
    <w:rsid w:val="00965C37"/>
    <w:rsid w:val="00980AEE"/>
    <w:rsid w:val="00981303"/>
    <w:rsid w:val="00987BFE"/>
    <w:rsid w:val="00987E76"/>
    <w:rsid w:val="0099564D"/>
    <w:rsid w:val="00996665"/>
    <w:rsid w:val="009A61E4"/>
    <w:rsid w:val="009A6FFC"/>
    <w:rsid w:val="009B02B9"/>
    <w:rsid w:val="009C1E11"/>
    <w:rsid w:val="009C7468"/>
    <w:rsid w:val="009E6812"/>
    <w:rsid w:val="009F3E90"/>
    <w:rsid w:val="009F6C7F"/>
    <w:rsid w:val="00A069F3"/>
    <w:rsid w:val="00A10033"/>
    <w:rsid w:val="00A13D60"/>
    <w:rsid w:val="00A250D7"/>
    <w:rsid w:val="00A2591F"/>
    <w:rsid w:val="00A26CD0"/>
    <w:rsid w:val="00A330BF"/>
    <w:rsid w:val="00A50FD7"/>
    <w:rsid w:val="00A53466"/>
    <w:rsid w:val="00A54B90"/>
    <w:rsid w:val="00A5570D"/>
    <w:rsid w:val="00A63732"/>
    <w:rsid w:val="00A71AFE"/>
    <w:rsid w:val="00A72C27"/>
    <w:rsid w:val="00A74B18"/>
    <w:rsid w:val="00A969D6"/>
    <w:rsid w:val="00AA1C72"/>
    <w:rsid w:val="00AA2EA5"/>
    <w:rsid w:val="00AA7CF8"/>
    <w:rsid w:val="00AB2ADF"/>
    <w:rsid w:val="00AB6776"/>
    <w:rsid w:val="00AC0B03"/>
    <w:rsid w:val="00AC2FFE"/>
    <w:rsid w:val="00AC4692"/>
    <w:rsid w:val="00AC5995"/>
    <w:rsid w:val="00AD0588"/>
    <w:rsid w:val="00AF2993"/>
    <w:rsid w:val="00AF2F78"/>
    <w:rsid w:val="00B0762A"/>
    <w:rsid w:val="00B17B01"/>
    <w:rsid w:val="00B17FA5"/>
    <w:rsid w:val="00B224B7"/>
    <w:rsid w:val="00B356DB"/>
    <w:rsid w:val="00B357AF"/>
    <w:rsid w:val="00B432B0"/>
    <w:rsid w:val="00B45E64"/>
    <w:rsid w:val="00B56336"/>
    <w:rsid w:val="00B6176F"/>
    <w:rsid w:val="00B75C8D"/>
    <w:rsid w:val="00BA6212"/>
    <w:rsid w:val="00BB3DEA"/>
    <w:rsid w:val="00BC2668"/>
    <w:rsid w:val="00BC4046"/>
    <w:rsid w:val="00BE0A7D"/>
    <w:rsid w:val="00BF4BE5"/>
    <w:rsid w:val="00C06C07"/>
    <w:rsid w:val="00C07704"/>
    <w:rsid w:val="00C16EEA"/>
    <w:rsid w:val="00C1755A"/>
    <w:rsid w:val="00C2069F"/>
    <w:rsid w:val="00C4737A"/>
    <w:rsid w:val="00C51364"/>
    <w:rsid w:val="00C542F3"/>
    <w:rsid w:val="00C601CD"/>
    <w:rsid w:val="00C8045E"/>
    <w:rsid w:val="00C96DF8"/>
    <w:rsid w:val="00CC4671"/>
    <w:rsid w:val="00CE6390"/>
    <w:rsid w:val="00CF035C"/>
    <w:rsid w:val="00D1686C"/>
    <w:rsid w:val="00D51FC4"/>
    <w:rsid w:val="00D56EC9"/>
    <w:rsid w:val="00D612B1"/>
    <w:rsid w:val="00D62503"/>
    <w:rsid w:val="00D702AC"/>
    <w:rsid w:val="00D90871"/>
    <w:rsid w:val="00D93AFE"/>
    <w:rsid w:val="00DA11B7"/>
    <w:rsid w:val="00DA1753"/>
    <w:rsid w:val="00DA658D"/>
    <w:rsid w:val="00DA79F3"/>
    <w:rsid w:val="00DC2642"/>
    <w:rsid w:val="00DC60AD"/>
    <w:rsid w:val="00DD0E2B"/>
    <w:rsid w:val="00DD33B3"/>
    <w:rsid w:val="00DE5382"/>
    <w:rsid w:val="00DE6095"/>
    <w:rsid w:val="00DE755F"/>
    <w:rsid w:val="00DF32D1"/>
    <w:rsid w:val="00E30C8A"/>
    <w:rsid w:val="00E62B2B"/>
    <w:rsid w:val="00E701C0"/>
    <w:rsid w:val="00E742EA"/>
    <w:rsid w:val="00E75346"/>
    <w:rsid w:val="00E7733A"/>
    <w:rsid w:val="00E80FB9"/>
    <w:rsid w:val="00E850C9"/>
    <w:rsid w:val="00E920EE"/>
    <w:rsid w:val="00EA6963"/>
    <w:rsid w:val="00EB142E"/>
    <w:rsid w:val="00EC5FF3"/>
    <w:rsid w:val="00ED11F1"/>
    <w:rsid w:val="00EE273A"/>
    <w:rsid w:val="00EE7687"/>
    <w:rsid w:val="00EF45DA"/>
    <w:rsid w:val="00EF7C19"/>
    <w:rsid w:val="00F02690"/>
    <w:rsid w:val="00F033BD"/>
    <w:rsid w:val="00F07169"/>
    <w:rsid w:val="00F20E5D"/>
    <w:rsid w:val="00F248CC"/>
    <w:rsid w:val="00F31B4D"/>
    <w:rsid w:val="00F34ADF"/>
    <w:rsid w:val="00F3601E"/>
    <w:rsid w:val="00F53E03"/>
    <w:rsid w:val="00F6198D"/>
    <w:rsid w:val="00F7167D"/>
    <w:rsid w:val="00F755CF"/>
    <w:rsid w:val="00F93B56"/>
    <w:rsid w:val="00FA647C"/>
    <w:rsid w:val="00FB0D05"/>
    <w:rsid w:val="00FB26E4"/>
    <w:rsid w:val="00FB2C60"/>
    <w:rsid w:val="00FB7533"/>
    <w:rsid w:val="00FC1237"/>
    <w:rsid w:val="00FD53AC"/>
    <w:rsid w:val="00FE70E3"/>
    <w:rsid w:val="00FF15EA"/>
    <w:rsid w:val="00FF265D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59395"/>
  <w15:docId w15:val="{2A46A0D0-803D-4D91-A58C-5842CC8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E31A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46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6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1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11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1B7"/>
  </w:style>
  <w:style w:type="paragraph" w:styleId="BalloonText">
    <w:name w:val="Balloon Text"/>
    <w:basedOn w:val="Normal"/>
    <w:link w:val="BalloonTextChar"/>
    <w:rsid w:val="00AC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FE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407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5570D"/>
    <w:pPr>
      <w:jc w:val="center"/>
    </w:pPr>
    <w:rPr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5570D"/>
    <w:rPr>
      <w:sz w:val="36"/>
      <w:lang w:val="bg-BG" w:eastAsia="en-US"/>
    </w:rPr>
  </w:style>
  <w:style w:type="paragraph" w:styleId="BodyText">
    <w:name w:val="Body Text"/>
    <w:basedOn w:val="Normal"/>
    <w:link w:val="BodyTextChar"/>
    <w:unhideWhenUsed/>
    <w:rsid w:val="00A5570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570D"/>
    <w:rPr>
      <w:sz w:val="28"/>
      <w:lang w:val="bg-BG" w:eastAsia="en-US"/>
    </w:rPr>
  </w:style>
  <w:style w:type="paragraph" w:styleId="BodyTextIndent">
    <w:name w:val="Body Text Indent"/>
    <w:basedOn w:val="Normal"/>
    <w:link w:val="BodyTextIndentChar"/>
    <w:unhideWhenUsed/>
    <w:rsid w:val="00A5570D"/>
    <w:pPr>
      <w:ind w:left="1134" w:hanging="425"/>
      <w:jc w:val="both"/>
    </w:pPr>
    <w:rPr>
      <w:rFonts w:ascii="Bookman Old Style" w:hAnsi="Bookman Old Style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5570D"/>
    <w:rPr>
      <w:rFonts w:ascii="Bookman Old Style" w:hAnsi="Bookman Old Style"/>
      <w:sz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5F5F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EAB"/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746EAB"/>
    <w:rPr>
      <w:rFonts w:ascii="Cambria" w:hAnsi="Cambria"/>
      <w:b/>
      <w:bCs/>
      <w:i/>
      <w:iCs/>
      <w:sz w:val="28"/>
      <w:szCs w:val="28"/>
      <w:lang w:val="en-AU" w:eastAsia="en-US"/>
    </w:rPr>
  </w:style>
  <w:style w:type="paragraph" w:styleId="Title">
    <w:name w:val="Title"/>
    <w:basedOn w:val="Normal"/>
    <w:link w:val="TitleChar"/>
    <w:qFormat/>
    <w:rsid w:val="00361A66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61A66"/>
    <w:rPr>
      <w:b/>
      <w:sz w:val="36"/>
      <w:lang w:val="bg-BG" w:eastAsia="en-US"/>
    </w:rPr>
  </w:style>
  <w:style w:type="paragraph" w:styleId="BodyTextIndent2">
    <w:name w:val="Body Text Indent 2"/>
    <w:basedOn w:val="Normal"/>
    <w:link w:val="BodyTextIndent2Char"/>
    <w:unhideWhenUsed/>
    <w:rsid w:val="00361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1A66"/>
    <w:rPr>
      <w:sz w:val="24"/>
      <w:szCs w:val="24"/>
      <w:lang w:val="bg-BG" w:eastAsia="bg-BG"/>
    </w:rPr>
  </w:style>
  <w:style w:type="paragraph" w:styleId="BodyTextIndent3">
    <w:name w:val="Body Text Indent 3"/>
    <w:basedOn w:val="Normal"/>
    <w:link w:val="BodyTextIndent3Char"/>
    <w:unhideWhenUsed/>
    <w:rsid w:val="00DE755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E755F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36A8D9B3AC45BFBD5E6524B0DA52" ma:contentTypeVersion="6" ma:contentTypeDescription="Create a new document." ma:contentTypeScope="" ma:versionID="dd1d47c41eb16f14d0ba14fbfc320b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10D-6D54-40B8-A058-A228154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7B8C9C-E244-4B5E-9CDE-7CB55B6622E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63F4B5-0805-420F-955F-7BC39A749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3F3EC-C087-4ABC-B00F-12A73CCB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icona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icona</dc:creator>
  <cp:lastModifiedBy>Vania Koleva</cp:lastModifiedBy>
  <cp:revision>4</cp:revision>
  <cp:lastPrinted>2017-03-20T07:30:00Z</cp:lastPrinted>
  <dcterms:created xsi:type="dcterms:W3CDTF">2017-05-12T10:05:00Z</dcterms:created>
  <dcterms:modified xsi:type="dcterms:W3CDTF">2017-05-12T12:32:00Z</dcterms:modified>
</cp:coreProperties>
</file>